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A1" w:rsidRDefault="006A48A1" w:rsidP="006A48A1">
      <w:pPr>
        <w:pStyle w:val="SemEspaamento"/>
        <w:spacing w:line="360" w:lineRule="auto"/>
        <w:rPr>
          <w:b/>
        </w:rPr>
      </w:pPr>
      <w:r w:rsidRPr="00C91922">
        <w:rPr>
          <w:b/>
        </w:rPr>
        <w:t>12. SISTEMA MUNICIPAL DE SANEAMENTO BÁSICO</w:t>
      </w:r>
    </w:p>
    <w:p w:rsidR="006A48A1" w:rsidRPr="003E2772" w:rsidRDefault="006A48A1" w:rsidP="006A48A1">
      <w:pPr>
        <w:pStyle w:val="SemEspaamento"/>
        <w:rPr>
          <w:sz w:val="14"/>
        </w:rPr>
      </w:pPr>
    </w:p>
    <w:p w:rsidR="006A48A1" w:rsidRDefault="006A48A1" w:rsidP="006A48A1">
      <w:pPr>
        <w:autoSpaceDE w:val="0"/>
        <w:autoSpaceDN w:val="0"/>
        <w:adjustRightInd w:val="0"/>
        <w:spacing w:line="360" w:lineRule="auto"/>
        <w:ind w:firstLine="851"/>
        <w:jc w:val="both"/>
      </w:pPr>
      <w:r w:rsidRPr="00810952">
        <w:t>O Sistema Municipal de Informação de Saneamento Básico</w:t>
      </w:r>
      <w:r>
        <w:t xml:space="preserve"> de nosso Município</w:t>
      </w:r>
      <w:r w:rsidRPr="00810952">
        <w:t xml:space="preserve"> </w:t>
      </w:r>
      <w:r>
        <w:t xml:space="preserve">atenderá às diretrizes do Sistema </w:t>
      </w:r>
      <w:r w:rsidRPr="00810952">
        <w:t>Nacional de Informação em Saneamento – SIN</w:t>
      </w:r>
      <w:r>
        <w:t xml:space="preserve">ISA, do Ministério das Cidades, </w:t>
      </w:r>
      <w:r w:rsidRPr="00810952">
        <w:t xml:space="preserve">criado pela LNSB. </w:t>
      </w:r>
    </w:p>
    <w:p w:rsidR="006A48A1" w:rsidRPr="003E2772" w:rsidRDefault="006A48A1" w:rsidP="006A48A1">
      <w:pPr>
        <w:pStyle w:val="SemEspaamento"/>
        <w:rPr>
          <w:sz w:val="14"/>
        </w:rPr>
      </w:pPr>
    </w:p>
    <w:p w:rsidR="006A48A1" w:rsidRDefault="006A48A1" w:rsidP="006A48A1">
      <w:pPr>
        <w:autoSpaceDE w:val="0"/>
        <w:autoSpaceDN w:val="0"/>
        <w:adjustRightInd w:val="0"/>
        <w:spacing w:line="360" w:lineRule="auto"/>
        <w:ind w:firstLine="851"/>
        <w:jc w:val="both"/>
      </w:pPr>
      <w:r w:rsidRPr="00810952">
        <w:t>Tendo em vista a dificuldade de a</w:t>
      </w:r>
      <w:r>
        <w:t xml:space="preserve">cesso e utilização das modernas </w:t>
      </w:r>
      <w:r w:rsidRPr="00810952">
        <w:t xml:space="preserve">tecnologias da informação – </w:t>
      </w:r>
      <w:r>
        <w:t xml:space="preserve">além de ser recomendável que estejamos articulados </w:t>
      </w:r>
      <w:r w:rsidRPr="00810952">
        <w:t>regionalmente, por meio de</w:t>
      </w:r>
      <w:r>
        <w:t xml:space="preserve"> </w:t>
      </w:r>
      <w:r w:rsidRPr="00810952">
        <w:t>consórcios, associações de municípios ou associações setoriais dos serviços, ou</w:t>
      </w:r>
      <w:r>
        <w:t xml:space="preserve"> </w:t>
      </w:r>
      <w:r w:rsidRPr="00547218">
        <w:t>busquemos</w:t>
      </w:r>
      <w:r w:rsidRPr="00D470D4">
        <w:rPr>
          <w:color w:val="FF0000"/>
        </w:rPr>
        <w:t xml:space="preserve"> </w:t>
      </w:r>
      <w:r w:rsidRPr="00810952">
        <w:t>o apoio de instituições estaduais ou</w:t>
      </w:r>
      <w:r>
        <w:t xml:space="preserve"> federais, para a construção de </w:t>
      </w:r>
      <w:r w:rsidRPr="00810952">
        <w:t>sistemas de informações em saneamento básico que possam</w:t>
      </w:r>
      <w:r>
        <w:t xml:space="preserve"> ser compartilhados, usando </w:t>
      </w:r>
      <w:r w:rsidRPr="00810952">
        <w:t>indicadores de fácil obtenção, apuração e compr</w:t>
      </w:r>
      <w:r>
        <w:t xml:space="preserve">eensão e confiáveis do ponto de </w:t>
      </w:r>
      <w:r w:rsidRPr="00810952">
        <w:t>vi</w:t>
      </w:r>
      <w:r>
        <w:t>sta do conteúdo e fontes.  Devendo</w:t>
      </w:r>
      <w:r w:rsidRPr="00810952">
        <w:t>, ser capaze</w:t>
      </w:r>
      <w:r>
        <w:t xml:space="preserve">s de medir objetivos e metas e </w:t>
      </w:r>
      <w:r w:rsidRPr="00810952">
        <w:t>contemplar os critérios analíticos da eficácia, eficiência e efetividade da prestação</w:t>
      </w:r>
      <w:r>
        <w:t xml:space="preserve"> dos serviços,</w:t>
      </w:r>
      <w:r w:rsidRPr="00810952">
        <w:t xml:space="preserve"> </w:t>
      </w:r>
      <w:r>
        <w:t>e permitir a sua</w:t>
      </w:r>
      <w:r w:rsidRPr="00810952">
        <w:t xml:space="preserve"> gestão:</w:t>
      </w:r>
      <w:r>
        <w:t xml:space="preserve"> </w:t>
      </w:r>
      <w:r w:rsidRPr="00A20149">
        <w:t>Desde o planejamento, prestação, regulação, fiscalização até o controle social.</w:t>
      </w:r>
    </w:p>
    <w:p w:rsidR="006A48A1" w:rsidRPr="003E2772" w:rsidRDefault="006A48A1" w:rsidP="006A48A1">
      <w:pPr>
        <w:pStyle w:val="SemEspaamento"/>
        <w:rPr>
          <w:sz w:val="14"/>
        </w:rPr>
      </w:pPr>
    </w:p>
    <w:p w:rsidR="006A48A1" w:rsidRDefault="006A48A1" w:rsidP="006A48A1">
      <w:pPr>
        <w:spacing w:line="360" w:lineRule="auto"/>
        <w:ind w:firstLine="851"/>
        <w:jc w:val="both"/>
      </w:pPr>
      <w:r w:rsidRPr="00A20149">
        <w:t>De outra parte</w:t>
      </w:r>
      <w:r>
        <w:t>,</w:t>
      </w:r>
      <w:r w:rsidRPr="00A20149">
        <w:t xml:space="preserve"> </w:t>
      </w:r>
      <w:r>
        <w:t>vamos acolher a sugestão do</w:t>
      </w:r>
      <w:r w:rsidRPr="00A20149">
        <w:t xml:space="preserve"> Ministério das Cidades</w:t>
      </w:r>
      <w:r>
        <w:t>, utilizando</w:t>
      </w:r>
      <w:r w:rsidRPr="00A20149">
        <w:t xml:space="preserve"> um sistema integrado de gestão dos serviços de água e esgotos (GSAN), com tecnologia que utiliza softwares livres, cuja evolução visa possibilitar a integração de todos os serviços de saneamento básico, pois o GSAN é um software público e está disponível no </w:t>
      </w:r>
      <w:r>
        <w:t>p</w:t>
      </w:r>
      <w:r w:rsidRPr="00A20149">
        <w:t xml:space="preserve">ortal: </w:t>
      </w:r>
      <w:r w:rsidRPr="00547218">
        <w:rPr>
          <w:i/>
          <w:u w:val="single"/>
        </w:rPr>
        <w:t>www.softwarepublico.gov.br,</w:t>
      </w:r>
      <w:r w:rsidRPr="00A20149">
        <w:t xml:space="preserve"> mantido pelo Ministério do Planejamento.</w:t>
      </w:r>
      <w:r>
        <w:t xml:space="preserve"> Este software é um s</w:t>
      </w:r>
      <w:r>
        <w:rPr>
          <w:lang w:val="pt-PT"/>
        </w:rPr>
        <w:t>istema integrado de gestão de serviços de saneamento. O GSAN é um sistema, desenvolvido com ferramentas de software livre, de Gerência de Operações Comerciais e de Controle da execução de serviços internos, disponível gratuitamente para prestadores dos serviços de saneamento brasileiros e para atendimento de seus usuários.</w:t>
      </w:r>
    </w:p>
    <w:p w:rsidR="006A48A1" w:rsidRPr="003E2772" w:rsidRDefault="006A48A1" w:rsidP="006A48A1">
      <w:pPr>
        <w:pStyle w:val="SemEspaamento"/>
      </w:pPr>
    </w:p>
    <w:p w:rsidR="006A48A1" w:rsidRDefault="006A48A1" w:rsidP="006A48A1">
      <w:pPr>
        <w:tabs>
          <w:tab w:val="left" w:pos="0"/>
        </w:tabs>
        <w:autoSpaceDE w:val="0"/>
        <w:autoSpaceDN w:val="0"/>
        <w:adjustRightInd w:val="0"/>
        <w:spacing w:line="360" w:lineRule="auto"/>
        <w:rPr>
          <w:rFonts w:eastAsia="Calibri"/>
          <w:b/>
          <w:bCs/>
          <w:lang w:eastAsia="en-US"/>
        </w:rPr>
      </w:pPr>
      <w:r>
        <w:rPr>
          <w:rFonts w:eastAsia="Calibri"/>
          <w:b/>
          <w:bCs/>
          <w:lang w:eastAsia="en-US"/>
        </w:rPr>
        <w:t>13. ENCERRAMENTO</w:t>
      </w:r>
    </w:p>
    <w:p w:rsidR="006A48A1" w:rsidRPr="003E2772" w:rsidRDefault="006A48A1" w:rsidP="006A48A1">
      <w:pPr>
        <w:pStyle w:val="SemEspaamento"/>
        <w:rPr>
          <w:rFonts w:eastAsia="Calibri"/>
          <w:sz w:val="14"/>
        </w:rPr>
      </w:pPr>
    </w:p>
    <w:p w:rsidR="006A48A1" w:rsidRDefault="006A48A1" w:rsidP="006A48A1">
      <w:pPr>
        <w:pStyle w:val="SemEspaamento"/>
        <w:spacing w:line="360" w:lineRule="auto"/>
        <w:ind w:firstLine="851"/>
        <w:jc w:val="both"/>
        <w:rPr>
          <w:rFonts w:eastAsia="Calibri"/>
          <w:lang w:eastAsia="en-US"/>
        </w:rPr>
      </w:pPr>
      <w:r>
        <w:rPr>
          <w:rFonts w:eastAsia="Calibri"/>
          <w:lang w:eastAsia="en-US"/>
        </w:rPr>
        <w:t xml:space="preserve">O presente Plano Municipal de Saneamento foi elaborado pelo </w:t>
      </w:r>
      <w:r w:rsidRPr="00547218">
        <w:rPr>
          <w:rFonts w:eastAsia="Calibri"/>
          <w:b/>
          <w:lang w:eastAsia="en-US"/>
        </w:rPr>
        <w:t xml:space="preserve">Comitê </w:t>
      </w:r>
      <w:r>
        <w:rPr>
          <w:b/>
          <w:bCs/>
        </w:rPr>
        <w:t xml:space="preserve">Executivo </w:t>
      </w:r>
      <w:r>
        <w:rPr>
          <w:b/>
          <w:iCs/>
        </w:rPr>
        <w:t xml:space="preserve">e </w:t>
      </w:r>
      <w:r>
        <w:rPr>
          <w:b/>
          <w:bCs/>
        </w:rPr>
        <w:t>Comitê de Coordenação</w:t>
      </w:r>
      <w:r>
        <w:rPr>
          <w:bCs/>
        </w:rPr>
        <w:t xml:space="preserve">, apoiados pelo Contrato de </w:t>
      </w:r>
      <w:r>
        <w:t xml:space="preserve">prestação de serviços de Consultoria para </w:t>
      </w:r>
      <w:r>
        <w:rPr>
          <w:b/>
        </w:rPr>
        <w:t>elaboração do Plano Municipal de Saneamento Básico</w:t>
      </w:r>
      <w:r>
        <w:t xml:space="preserve">, atendendo </w:t>
      </w:r>
      <w:r>
        <w:rPr>
          <w:rFonts w:eastAsia="Calibri"/>
          <w:lang w:eastAsia="en-US"/>
        </w:rPr>
        <w:t>aos ditames da Lei Federal n.º 11.445/07, cumpridas as formalidades legais, e dado ampla divulgação e subsequente edição oficial pelo Poder Executivo.</w:t>
      </w:r>
    </w:p>
    <w:p w:rsidR="006A48A1" w:rsidRPr="003E2772" w:rsidRDefault="006A48A1" w:rsidP="006A48A1">
      <w:pPr>
        <w:pStyle w:val="SemEspaamento"/>
        <w:rPr>
          <w:sz w:val="14"/>
        </w:rPr>
      </w:pPr>
    </w:p>
    <w:p w:rsidR="006A48A1" w:rsidRDefault="006A48A1" w:rsidP="006A48A1">
      <w:pPr>
        <w:pStyle w:val="SemEspaamento"/>
        <w:spacing w:line="360" w:lineRule="auto"/>
        <w:ind w:firstLine="851"/>
        <w:jc w:val="both"/>
        <w:rPr>
          <w:rFonts w:eastAsia="Calibri"/>
          <w:lang w:eastAsia="en-US"/>
        </w:rPr>
      </w:pPr>
      <w:r>
        <w:rPr>
          <w:rFonts w:eastAsia="Calibri"/>
          <w:lang w:eastAsia="en-US"/>
        </w:rPr>
        <w:lastRenderedPageBreak/>
        <w:t>Consoante o parágrafo 4.º do artigo 19 da citada lei, este plano será revisto periodicamente, em prazo não superior a quatro anos, anteriormente à elaboração do Plano Plurianual.</w:t>
      </w:r>
    </w:p>
    <w:p w:rsidR="006A48A1" w:rsidRPr="003E2772" w:rsidRDefault="006A48A1" w:rsidP="006A48A1">
      <w:pPr>
        <w:pStyle w:val="SemEspaamento"/>
        <w:rPr>
          <w:rFonts w:eastAsia="Calibri"/>
        </w:rPr>
      </w:pPr>
    </w:p>
    <w:p w:rsidR="006A48A1" w:rsidRPr="009215C6" w:rsidRDefault="006A48A1" w:rsidP="006A48A1">
      <w:pPr>
        <w:pStyle w:val="SemEspaamento"/>
        <w:tabs>
          <w:tab w:val="left" w:pos="284"/>
          <w:tab w:val="left" w:pos="426"/>
        </w:tabs>
        <w:spacing w:line="360" w:lineRule="auto"/>
        <w:rPr>
          <w:bCs/>
        </w:rPr>
      </w:pPr>
      <w:r w:rsidRPr="009215C6">
        <w:rPr>
          <w:bCs/>
        </w:rPr>
        <w:t>13.1</w:t>
      </w:r>
      <w:r>
        <w:rPr>
          <w:bCs/>
        </w:rPr>
        <w:t>.</w:t>
      </w:r>
      <w:r w:rsidRPr="009215C6">
        <w:rPr>
          <w:bCs/>
        </w:rPr>
        <w:t xml:space="preserve"> EQUIPE TÉCNICA DE ELABORAÇÃO DO PMSB</w:t>
      </w:r>
    </w:p>
    <w:p w:rsidR="006A48A1" w:rsidRPr="003E2772" w:rsidRDefault="006A48A1" w:rsidP="006A48A1">
      <w:pPr>
        <w:pStyle w:val="SemEspaamento"/>
        <w:rPr>
          <w:sz w:val="14"/>
        </w:rPr>
      </w:pPr>
    </w:p>
    <w:p w:rsidR="006A48A1" w:rsidRDefault="006A48A1" w:rsidP="006A48A1">
      <w:pPr>
        <w:autoSpaceDE w:val="0"/>
        <w:autoSpaceDN w:val="0"/>
        <w:adjustRightInd w:val="0"/>
        <w:spacing w:line="360" w:lineRule="auto"/>
        <w:ind w:firstLine="851"/>
        <w:jc w:val="both"/>
      </w:pPr>
      <w:r>
        <w:rPr>
          <w:b/>
        </w:rPr>
        <w:t>O Plano Municipal de Saneamento Básico</w:t>
      </w:r>
      <w:r>
        <w:t xml:space="preserve"> apresentou uma equipe técnica com composição multidisciplinar que integrou o Comitê Executivo.</w:t>
      </w:r>
    </w:p>
    <w:p w:rsidR="006A48A1" w:rsidRDefault="006A48A1" w:rsidP="006A48A1">
      <w:pPr>
        <w:rPr>
          <w:sz w:val="20"/>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402"/>
        <w:gridCol w:w="2268"/>
        <w:gridCol w:w="3544"/>
      </w:tblGrid>
      <w:tr w:rsidR="006A48A1" w:rsidRPr="0094197C" w:rsidTr="00FA07FA">
        <w:trPr>
          <w:trHeight w:val="680"/>
        </w:trPr>
        <w:tc>
          <w:tcPr>
            <w:tcW w:w="9214" w:type="dxa"/>
            <w:gridSpan w:val="3"/>
            <w:shd w:val="clear" w:color="auto" w:fill="000000"/>
            <w:vAlign w:val="center"/>
          </w:tcPr>
          <w:p w:rsidR="006A48A1" w:rsidRPr="0047386A" w:rsidRDefault="006A48A1" w:rsidP="00FA07FA">
            <w:pPr>
              <w:tabs>
                <w:tab w:val="right" w:leader="dot" w:pos="9540"/>
              </w:tabs>
              <w:autoSpaceDE w:val="0"/>
              <w:autoSpaceDN w:val="0"/>
              <w:adjustRightInd w:val="0"/>
              <w:spacing w:before="60" w:after="60"/>
              <w:jc w:val="center"/>
              <w:rPr>
                <w:b/>
                <w:bCs/>
                <w:color w:val="FFFFFF"/>
              </w:rPr>
            </w:pPr>
            <w:r w:rsidRPr="00C01526">
              <w:rPr>
                <w:b/>
                <w:bCs/>
                <w:color w:val="FFFFFF"/>
              </w:rPr>
              <w:t>EQUIP</w:t>
            </w:r>
            <w:r>
              <w:rPr>
                <w:b/>
                <w:bCs/>
                <w:color w:val="FFFFFF"/>
              </w:rPr>
              <w:t>E TÉCNICA DE ELABORAÇÃO DO PMSB</w:t>
            </w:r>
          </w:p>
        </w:tc>
      </w:tr>
      <w:tr w:rsidR="006A48A1" w:rsidRPr="0094197C" w:rsidTr="00FA07FA">
        <w:trPr>
          <w:trHeight w:val="340"/>
        </w:trPr>
        <w:tc>
          <w:tcPr>
            <w:tcW w:w="3402" w:type="dxa"/>
            <w:shd w:val="clear" w:color="auto" w:fill="000000"/>
            <w:vAlign w:val="center"/>
          </w:tcPr>
          <w:p w:rsidR="006A48A1" w:rsidRPr="0047386A" w:rsidRDefault="006A48A1" w:rsidP="00FA07FA">
            <w:pPr>
              <w:tabs>
                <w:tab w:val="right" w:leader="dot" w:pos="9540"/>
              </w:tabs>
              <w:autoSpaceDE w:val="0"/>
              <w:autoSpaceDN w:val="0"/>
              <w:adjustRightInd w:val="0"/>
              <w:spacing w:before="120" w:after="120"/>
              <w:jc w:val="center"/>
              <w:rPr>
                <w:b/>
                <w:bCs/>
                <w:color w:val="FFFFFF"/>
              </w:rPr>
            </w:pPr>
            <w:r>
              <w:rPr>
                <w:b/>
                <w:bCs/>
                <w:color w:val="FFFFFF"/>
              </w:rPr>
              <w:t>Nome</w:t>
            </w:r>
          </w:p>
        </w:tc>
        <w:tc>
          <w:tcPr>
            <w:tcW w:w="2268" w:type="dxa"/>
            <w:shd w:val="clear" w:color="auto" w:fill="000000"/>
            <w:vAlign w:val="center"/>
          </w:tcPr>
          <w:p w:rsidR="006A48A1" w:rsidRPr="0047386A" w:rsidRDefault="006A48A1" w:rsidP="00FA07FA">
            <w:pPr>
              <w:tabs>
                <w:tab w:val="right" w:leader="dot" w:pos="9540"/>
              </w:tabs>
              <w:autoSpaceDE w:val="0"/>
              <w:autoSpaceDN w:val="0"/>
              <w:adjustRightInd w:val="0"/>
              <w:spacing w:before="60" w:after="60"/>
              <w:jc w:val="center"/>
              <w:rPr>
                <w:b/>
                <w:bCs/>
                <w:color w:val="FFFFFF"/>
              </w:rPr>
            </w:pPr>
            <w:r w:rsidRPr="0047386A">
              <w:rPr>
                <w:b/>
                <w:bCs/>
                <w:color w:val="FFFFFF"/>
              </w:rPr>
              <w:t>Formação</w:t>
            </w:r>
          </w:p>
        </w:tc>
        <w:tc>
          <w:tcPr>
            <w:tcW w:w="3544" w:type="dxa"/>
            <w:shd w:val="clear" w:color="auto" w:fill="000000"/>
            <w:vAlign w:val="center"/>
          </w:tcPr>
          <w:p w:rsidR="006A48A1" w:rsidRPr="0047386A" w:rsidRDefault="006A48A1" w:rsidP="00FA07FA">
            <w:pPr>
              <w:tabs>
                <w:tab w:val="right" w:leader="dot" w:pos="9540"/>
              </w:tabs>
              <w:autoSpaceDE w:val="0"/>
              <w:autoSpaceDN w:val="0"/>
              <w:adjustRightInd w:val="0"/>
              <w:spacing w:before="60" w:after="60"/>
              <w:jc w:val="center"/>
              <w:rPr>
                <w:b/>
                <w:bCs/>
                <w:color w:val="FFFFFF"/>
              </w:rPr>
            </w:pPr>
            <w:r w:rsidRPr="0047386A">
              <w:rPr>
                <w:b/>
                <w:bCs/>
                <w:color w:val="FFFFFF"/>
              </w:rPr>
              <w:t>Cargo</w:t>
            </w:r>
          </w:p>
        </w:tc>
      </w:tr>
      <w:tr w:rsidR="006A48A1" w:rsidRPr="0094197C" w:rsidTr="00FA07FA">
        <w:trPr>
          <w:trHeight w:val="510"/>
        </w:trPr>
        <w:tc>
          <w:tcPr>
            <w:tcW w:w="3402"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 xml:space="preserve">Fabrício </w:t>
            </w:r>
            <w:proofErr w:type="spellStart"/>
            <w:r w:rsidRPr="0075517B">
              <w:t>Guiotto</w:t>
            </w:r>
            <w:proofErr w:type="spellEnd"/>
          </w:p>
        </w:tc>
        <w:tc>
          <w:tcPr>
            <w:tcW w:w="2268"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Superior</w:t>
            </w:r>
          </w:p>
        </w:tc>
        <w:tc>
          <w:tcPr>
            <w:tcW w:w="3544" w:type="dxa"/>
            <w:shd w:val="clear" w:color="auto" w:fill="00CC99"/>
            <w:vAlign w:val="center"/>
          </w:tcPr>
          <w:p w:rsidR="006A48A1" w:rsidRPr="0075517B" w:rsidRDefault="006A48A1" w:rsidP="00FA07FA">
            <w:pPr>
              <w:pStyle w:val="Recuodecorpodetexto"/>
              <w:spacing w:before="40" w:after="40"/>
              <w:ind w:left="0"/>
              <w:jc w:val="center"/>
              <w:rPr>
                <w:b w:val="0"/>
                <w:lang w:val="pt-BR"/>
              </w:rPr>
            </w:pPr>
            <w:r w:rsidRPr="0075517B">
              <w:rPr>
                <w:b w:val="0"/>
              </w:rPr>
              <w:t>Sec</w:t>
            </w:r>
            <w:r w:rsidRPr="0075517B">
              <w:rPr>
                <w:b w:val="0"/>
                <w:lang w:val="pt-BR"/>
              </w:rPr>
              <w:t>. Mun. de Planejamento e Habitação</w:t>
            </w:r>
          </w:p>
        </w:tc>
      </w:tr>
      <w:tr w:rsidR="006A48A1" w:rsidRPr="0094197C" w:rsidTr="00FA07FA">
        <w:trPr>
          <w:trHeight w:val="510"/>
        </w:trPr>
        <w:tc>
          <w:tcPr>
            <w:tcW w:w="3402"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proofErr w:type="spellStart"/>
            <w:r w:rsidRPr="0075517B">
              <w:t>Ariberto</w:t>
            </w:r>
            <w:proofErr w:type="spellEnd"/>
            <w:r w:rsidRPr="0075517B">
              <w:t xml:space="preserve"> </w:t>
            </w:r>
            <w:proofErr w:type="spellStart"/>
            <w:r w:rsidRPr="0075517B">
              <w:t>Hintz</w:t>
            </w:r>
            <w:proofErr w:type="spellEnd"/>
          </w:p>
        </w:tc>
        <w:tc>
          <w:tcPr>
            <w:tcW w:w="2268"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Superior</w:t>
            </w:r>
          </w:p>
        </w:tc>
        <w:tc>
          <w:tcPr>
            <w:tcW w:w="3544" w:type="dxa"/>
            <w:shd w:val="clear" w:color="auto" w:fill="F2F2F2"/>
            <w:vAlign w:val="center"/>
          </w:tcPr>
          <w:p w:rsidR="006A48A1" w:rsidRPr="0075517B" w:rsidRDefault="006A48A1" w:rsidP="00FA07FA">
            <w:pPr>
              <w:pStyle w:val="Recuodecorpodetexto"/>
              <w:spacing w:before="40" w:after="40"/>
              <w:ind w:left="0"/>
              <w:jc w:val="center"/>
              <w:rPr>
                <w:b w:val="0"/>
              </w:rPr>
            </w:pPr>
            <w:r w:rsidRPr="0075517B">
              <w:rPr>
                <w:b w:val="0"/>
              </w:rPr>
              <w:t>Sec</w:t>
            </w:r>
            <w:r w:rsidRPr="0075517B">
              <w:rPr>
                <w:b w:val="0"/>
                <w:lang w:val="pt-BR"/>
              </w:rPr>
              <w:t xml:space="preserve">. Mun. </w:t>
            </w:r>
            <w:r w:rsidRPr="0075517B">
              <w:rPr>
                <w:b w:val="0"/>
              </w:rPr>
              <w:t>d</w:t>
            </w:r>
            <w:r w:rsidRPr="0075517B">
              <w:rPr>
                <w:b w:val="0"/>
                <w:lang w:val="pt-BR"/>
              </w:rPr>
              <w:t>a</w:t>
            </w:r>
            <w:r w:rsidRPr="0075517B">
              <w:rPr>
                <w:b w:val="0"/>
              </w:rPr>
              <w:t xml:space="preserve"> Saúde</w:t>
            </w:r>
            <w:r w:rsidRPr="0075517B">
              <w:rPr>
                <w:b w:val="0"/>
                <w:lang w:val="pt-BR"/>
              </w:rPr>
              <w:t xml:space="preserve"> e da Assistência Social</w:t>
            </w:r>
          </w:p>
        </w:tc>
      </w:tr>
      <w:tr w:rsidR="006A48A1" w:rsidRPr="0094197C" w:rsidTr="00FA07FA">
        <w:trPr>
          <w:trHeight w:val="510"/>
        </w:trPr>
        <w:tc>
          <w:tcPr>
            <w:tcW w:w="3402"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proofErr w:type="spellStart"/>
            <w:r w:rsidRPr="0075517B">
              <w:t>Elvio</w:t>
            </w:r>
            <w:proofErr w:type="spellEnd"/>
            <w:r w:rsidRPr="0075517B">
              <w:t xml:space="preserve"> João </w:t>
            </w:r>
            <w:proofErr w:type="spellStart"/>
            <w:r w:rsidRPr="0075517B">
              <w:t>Spies</w:t>
            </w:r>
            <w:proofErr w:type="spellEnd"/>
          </w:p>
        </w:tc>
        <w:tc>
          <w:tcPr>
            <w:tcW w:w="2268"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Ens</w:t>
            </w:r>
            <w:r>
              <w:t>.</w:t>
            </w:r>
            <w:r w:rsidRPr="0075517B">
              <w:t xml:space="preserve"> Médio Técnico</w:t>
            </w:r>
          </w:p>
        </w:tc>
        <w:tc>
          <w:tcPr>
            <w:tcW w:w="3544" w:type="dxa"/>
            <w:shd w:val="clear" w:color="auto" w:fill="00CC99"/>
            <w:vAlign w:val="center"/>
          </w:tcPr>
          <w:p w:rsidR="006A48A1" w:rsidRPr="0075517B" w:rsidRDefault="006A48A1" w:rsidP="00FA07FA">
            <w:pPr>
              <w:pStyle w:val="Recuodecorpodetexto"/>
              <w:spacing w:before="40" w:after="40"/>
              <w:ind w:left="0"/>
              <w:jc w:val="center"/>
              <w:rPr>
                <w:b w:val="0"/>
                <w:lang w:val="pt-BR"/>
              </w:rPr>
            </w:pPr>
            <w:r w:rsidRPr="0075517B">
              <w:rPr>
                <w:b w:val="0"/>
              </w:rPr>
              <w:t>Sec</w:t>
            </w:r>
            <w:r w:rsidRPr="0075517B">
              <w:rPr>
                <w:b w:val="0"/>
                <w:lang w:val="pt-BR"/>
              </w:rPr>
              <w:t>. Mun. da Agricultura e</w:t>
            </w:r>
          </w:p>
          <w:p w:rsidR="006A48A1" w:rsidRPr="0075517B" w:rsidRDefault="006A48A1" w:rsidP="00FA07FA">
            <w:pPr>
              <w:pStyle w:val="Recuodecorpodetexto"/>
              <w:spacing w:before="40" w:after="40"/>
              <w:ind w:left="0"/>
              <w:jc w:val="center"/>
              <w:rPr>
                <w:b w:val="0"/>
              </w:rPr>
            </w:pPr>
            <w:proofErr w:type="gramStart"/>
            <w:r w:rsidRPr="0075517B">
              <w:rPr>
                <w:b w:val="0"/>
                <w:lang w:val="pt-BR"/>
              </w:rPr>
              <w:t>do</w:t>
            </w:r>
            <w:proofErr w:type="gramEnd"/>
            <w:r w:rsidRPr="0075517B">
              <w:rPr>
                <w:b w:val="0"/>
                <w:lang w:val="pt-BR"/>
              </w:rPr>
              <w:t xml:space="preserve"> Meio Ambiente</w:t>
            </w:r>
          </w:p>
        </w:tc>
      </w:tr>
      <w:tr w:rsidR="006A48A1" w:rsidRPr="0094197C" w:rsidTr="00FA07FA">
        <w:trPr>
          <w:trHeight w:val="510"/>
        </w:trPr>
        <w:tc>
          <w:tcPr>
            <w:tcW w:w="3402"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 xml:space="preserve">Marisa </w:t>
            </w:r>
            <w:proofErr w:type="spellStart"/>
            <w:r w:rsidRPr="0075517B">
              <w:t>Stragliotto</w:t>
            </w:r>
            <w:proofErr w:type="spellEnd"/>
          </w:p>
        </w:tc>
        <w:tc>
          <w:tcPr>
            <w:tcW w:w="2268"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Superior</w:t>
            </w:r>
          </w:p>
        </w:tc>
        <w:tc>
          <w:tcPr>
            <w:tcW w:w="3544" w:type="dxa"/>
            <w:shd w:val="clear" w:color="auto" w:fill="F2F2F2"/>
            <w:vAlign w:val="center"/>
          </w:tcPr>
          <w:p w:rsidR="006A48A1" w:rsidRPr="0075517B" w:rsidRDefault="006A48A1" w:rsidP="00FA07FA">
            <w:pPr>
              <w:pStyle w:val="Recuodecorpodetexto"/>
              <w:spacing w:before="40" w:after="40"/>
              <w:ind w:left="0"/>
              <w:jc w:val="center"/>
              <w:rPr>
                <w:b w:val="0"/>
                <w:lang w:val="pt-BR"/>
              </w:rPr>
            </w:pPr>
            <w:r w:rsidRPr="0075517B">
              <w:rPr>
                <w:b w:val="0"/>
              </w:rPr>
              <w:t>Sec</w:t>
            </w:r>
            <w:r w:rsidRPr="0075517B">
              <w:rPr>
                <w:b w:val="0"/>
                <w:lang w:val="pt-BR"/>
              </w:rPr>
              <w:t>. Mun. de Educação</w:t>
            </w:r>
          </w:p>
        </w:tc>
      </w:tr>
      <w:tr w:rsidR="006A48A1" w:rsidRPr="0094197C" w:rsidTr="00FA07FA">
        <w:trPr>
          <w:trHeight w:val="510"/>
        </w:trPr>
        <w:tc>
          <w:tcPr>
            <w:tcW w:w="3402"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rPr>
                <w:szCs w:val="10"/>
              </w:rPr>
            </w:pPr>
            <w:r w:rsidRPr="0075517B">
              <w:t xml:space="preserve">Ângela </w:t>
            </w:r>
            <w:proofErr w:type="spellStart"/>
            <w:r w:rsidRPr="0075517B">
              <w:t>Ghisleni</w:t>
            </w:r>
            <w:proofErr w:type="spellEnd"/>
            <w:r w:rsidRPr="0075517B">
              <w:t xml:space="preserve"> Corro Zucolotto</w:t>
            </w:r>
          </w:p>
        </w:tc>
        <w:tc>
          <w:tcPr>
            <w:tcW w:w="2268"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Engenharia Civil</w:t>
            </w:r>
          </w:p>
        </w:tc>
        <w:tc>
          <w:tcPr>
            <w:tcW w:w="3544"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Engenheira Civil</w:t>
            </w:r>
          </w:p>
        </w:tc>
      </w:tr>
      <w:tr w:rsidR="006A48A1" w:rsidRPr="0094197C" w:rsidTr="00FA07FA">
        <w:trPr>
          <w:trHeight w:val="510"/>
        </w:trPr>
        <w:tc>
          <w:tcPr>
            <w:tcW w:w="3402"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proofErr w:type="spellStart"/>
            <w:r w:rsidRPr="0075517B">
              <w:t>Lizilote</w:t>
            </w:r>
            <w:proofErr w:type="spellEnd"/>
            <w:r w:rsidRPr="0075517B">
              <w:t xml:space="preserve"> </w:t>
            </w:r>
            <w:proofErr w:type="spellStart"/>
            <w:r w:rsidRPr="0075517B">
              <w:t>Minéia</w:t>
            </w:r>
            <w:proofErr w:type="spellEnd"/>
            <w:r w:rsidRPr="0075517B">
              <w:t xml:space="preserve"> Schlosser</w:t>
            </w:r>
          </w:p>
        </w:tc>
        <w:tc>
          <w:tcPr>
            <w:tcW w:w="2268"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Direito</w:t>
            </w:r>
          </w:p>
        </w:tc>
        <w:tc>
          <w:tcPr>
            <w:tcW w:w="3544"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Assessor Jurídico</w:t>
            </w:r>
          </w:p>
        </w:tc>
      </w:tr>
      <w:tr w:rsidR="006A48A1" w:rsidRPr="0094197C" w:rsidTr="00FA07FA">
        <w:trPr>
          <w:trHeight w:val="510"/>
        </w:trPr>
        <w:tc>
          <w:tcPr>
            <w:tcW w:w="3402"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 xml:space="preserve">Patrícia </w:t>
            </w:r>
            <w:proofErr w:type="spellStart"/>
            <w:r w:rsidRPr="0075517B">
              <w:t>Bruinsma</w:t>
            </w:r>
            <w:proofErr w:type="spellEnd"/>
            <w:r w:rsidRPr="0075517B">
              <w:t xml:space="preserve"> Noll</w:t>
            </w:r>
          </w:p>
        </w:tc>
        <w:tc>
          <w:tcPr>
            <w:tcW w:w="2268"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Enfermeira</w:t>
            </w:r>
          </w:p>
        </w:tc>
        <w:tc>
          <w:tcPr>
            <w:tcW w:w="3544"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Enfermeira</w:t>
            </w:r>
          </w:p>
        </w:tc>
      </w:tr>
      <w:tr w:rsidR="006A48A1" w:rsidRPr="0094197C" w:rsidTr="00FA07FA">
        <w:trPr>
          <w:trHeight w:val="510"/>
        </w:trPr>
        <w:tc>
          <w:tcPr>
            <w:tcW w:w="3402"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Clóvis Roberto Conrad</w:t>
            </w:r>
          </w:p>
        </w:tc>
        <w:tc>
          <w:tcPr>
            <w:tcW w:w="2268"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Superior</w:t>
            </w:r>
          </w:p>
        </w:tc>
        <w:tc>
          <w:tcPr>
            <w:tcW w:w="3544" w:type="dxa"/>
            <w:shd w:val="clear" w:color="auto" w:fill="F2F2F2"/>
            <w:vAlign w:val="center"/>
          </w:tcPr>
          <w:p w:rsidR="006A48A1" w:rsidRPr="0075517B" w:rsidRDefault="006A48A1" w:rsidP="00FA07FA">
            <w:pPr>
              <w:pStyle w:val="Recuodecorpodetexto"/>
              <w:spacing w:before="40" w:after="40"/>
              <w:ind w:left="0"/>
              <w:jc w:val="center"/>
              <w:rPr>
                <w:b w:val="0"/>
              </w:rPr>
            </w:pPr>
            <w:r w:rsidRPr="0075517B">
              <w:rPr>
                <w:b w:val="0"/>
                <w:lang w:val="pt-BR"/>
              </w:rPr>
              <w:t>Agente Administrativo</w:t>
            </w:r>
          </w:p>
        </w:tc>
      </w:tr>
      <w:tr w:rsidR="006A48A1" w:rsidRPr="0094197C" w:rsidTr="00FA07FA">
        <w:trPr>
          <w:trHeight w:val="510"/>
        </w:trPr>
        <w:tc>
          <w:tcPr>
            <w:tcW w:w="3402"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 xml:space="preserve">Mônica </w:t>
            </w:r>
            <w:proofErr w:type="spellStart"/>
            <w:r w:rsidRPr="0075517B">
              <w:t>Bazzan</w:t>
            </w:r>
            <w:proofErr w:type="spellEnd"/>
            <w:r w:rsidRPr="0075517B">
              <w:t xml:space="preserve"> </w:t>
            </w:r>
            <w:proofErr w:type="spellStart"/>
            <w:r w:rsidRPr="0075517B">
              <w:t>Dessuy</w:t>
            </w:r>
            <w:proofErr w:type="spellEnd"/>
          </w:p>
        </w:tc>
        <w:tc>
          <w:tcPr>
            <w:tcW w:w="2268"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Bióloga</w:t>
            </w:r>
          </w:p>
        </w:tc>
        <w:tc>
          <w:tcPr>
            <w:tcW w:w="3544" w:type="dxa"/>
            <w:shd w:val="clear" w:color="auto" w:fill="00CC99"/>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Bióloga</w:t>
            </w:r>
          </w:p>
        </w:tc>
      </w:tr>
      <w:tr w:rsidR="006A48A1" w:rsidRPr="0094197C" w:rsidTr="00FA07FA">
        <w:trPr>
          <w:trHeight w:val="510"/>
        </w:trPr>
        <w:tc>
          <w:tcPr>
            <w:tcW w:w="3402"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 xml:space="preserve">Fábio Rafael </w:t>
            </w:r>
            <w:proofErr w:type="spellStart"/>
            <w:r w:rsidRPr="0075517B">
              <w:t>Fenten</w:t>
            </w:r>
            <w:proofErr w:type="spellEnd"/>
          </w:p>
        </w:tc>
        <w:tc>
          <w:tcPr>
            <w:tcW w:w="2268" w:type="dxa"/>
            <w:shd w:val="clear" w:color="auto" w:fill="F2F2F2"/>
            <w:vAlign w:val="center"/>
          </w:tcPr>
          <w:p w:rsidR="006A48A1" w:rsidRPr="0075517B" w:rsidRDefault="006A48A1" w:rsidP="00FA07FA">
            <w:pPr>
              <w:tabs>
                <w:tab w:val="right" w:leader="dot" w:pos="9540"/>
              </w:tabs>
              <w:autoSpaceDE w:val="0"/>
              <w:autoSpaceDN w:val="0"/>
              <w:adjustRightInd w:val="0"/>
              <w:spacing w:before="40" w:after="40"/>
              <w:jc w:val="center"/>
            </w:pPr>
            <w:r w:rsidRPr="0075517B">
              <w:t>Superior</w:t>
            </w:r>
          </w:p>
        </w:tc>
        <w:tc>
          <w:tcPr>
            <w:tcW w:w="3544" w:type="dxa"/>
            <w:shd w:val="clear" w:color="auto" w:fill="F2F2F2"/>
            <w:vAlign w:val="center"/>
          </w:tcPr>
          <w:p w:rsidR="006A48A1" w:rsidRPr="0075517B" w:rsidRDefault="006A48A1" w:rsidP="00FA07FA">
            <w:pPr>
              <w:pStyle w:val="Recuodecorpodetexto"/>
              <w:spacing w:before="40" w:after="40"/>
              <w:ind w:left="0"/>
              <w:jc w:val="center"/>
              <w:rPr>
                <w:b w:val="0"/>
              </w:rPr>
            </w:pPr>
            <w:r w:rsidRPr="0075517B">
              <w:rPr>
                <w:b w:val="0"/>
              </w:rPr>
              <w:t>Fiscal de Obras, Posturas e outros</w:t>
            </w:r>
          </w:p>
        </w:tc>
      </w:tr>
    </w:tbl>
    <w:p w:rsidR="006A48A1" w:rsidRDefault="006A48A1" w:rsidP="006A48A1">
      <w:pPr>
        <w:rPr>
          <w:sz w:val="20"/>
        </w:rPr>
      </w:pPr>
      <w:r w:rsidRPr="006B6242">
        <w:rPr>
          <w:sz w:val="20"/>
        </w:rPr>
        <w:t>Fonte: Prefeitura Municipal</w:t>
      </w:r>
      <w:r>
        <w:rPr>
          <w:sz w:val="20"/>
        </w:rPr>
        <w:t xml:space="preserve"> de Augusto Pestana, 2012.</w:t>
      </w:r>
    </w:p>
    <w:p w:rsidR="006A48A1" w:rsidRDefault="006A48A1" w:rsidP="006A48A1">
      <w:pPr>
        <w:rPr>
          <w:sz w:val="20"/>
        </w:rPr>
      </w:pPr>
    </w:p>
    <w:p w:rsidR="006A48A1" w:rsidRDefault="006A48A1" w:rsidP="006A48A1">
      <w:pPr>
        <w:autoSpaceDE w:val="0"/>
        <w:autoSpaceDN w:val="0"/>
        <w:adjustRightInd w:val="0"/>
        <w:spacing w:line="360" w:lineRule="auto"/>
        <w:ind w:firstLine="851"/>
        <w:jc w:val="both"/>
        <w:rPr>
          <w:color w:val="000000"/>
        </w:rPr>
      </w:pPr>
      <w:r w:rsidRPr="007520EF">
        <w:rPr>
          <w:color w:val="000000"/>
        </w:rPr>
        <w:t xml:space="preserve">As principais fontes de informação devem ser as bases de dados disponíveis no município e as existentes nos prestadores de serviço. </w:t>
      </w:r>
    </w:p>
    <w:p w:rsidR="006A48A1" w:rsidRPr="003E2772" w:rsidRDefault="006A48A1" w:rsidP="006A48A1">
      <w:pPr>
        <w:pStyle w:val="SemEspaamento"/>
        <w:rPr>
          <w:sz w:val="14"/>
        </w:rPr>
      </w:pPr>
    </w:p>
    <w:p w:rsidR="006A48A1" w:rsidRDefault="006A48A1" w:rsidP="006A48A1">
      <w:pPr>
        <w:autoSpaceDE w:val="0"/>
        <w:autoSpaceDN w:val="0"/>
        <w:adjustRightInd w:val="0"/>
        <w:spacing w:line="360" w:lineRule="auto"/>
        <w:ind w:firstLine="851"/>
        <w:jc w:val="both"/>
        <w:rPr>
          <w:color w:val="000000"/>
        </w:rPr>
      </w:pPr>
      <w:r w:rsidRPr="007520EF">
        <w:rPr>
          <w:color w:val="000000"/>
        </w:rPr>
        <w:t xml:space="preserve">Como fontes auxiliares, inclusive em se tratando de informações de outras políticas de interesse do saneamento básico, entre outros, </w:t>
      </w:r>
      <w:r>
        <w:rPr>
          <w:color w:val="000000"/>
        </w:rPr>
        <w:t xml:space="preserve">foram </w:t>
      </w:r>
      <w:r w:rsidRPr="007520EF">
        <w:rPr>
          <w:color w:val="000000"/>
        </w:rPr>
        <w:t xml:space="preserve">pesquisados </w:t>
      </w:r>
      <w:r>
        <w:rPr>
          <w:color w:val="000000"/>
        </w:rPr>
        <w:t>os dados apresentados nas referências a seguir.</w:t>
      </w:r>
    </w:p>
    <w:p w:rsidR="006A48A1" w:rsidRPr="00BA7B6A" w:rsidRDefault="006A48A1" w:rsidP="006A48A1">
      <w:pPr>
        <w:jc w:val="both"/>
        <w:rPr>
          <w:b/>
          <w:color w:val="000000"/>
        </w:rPr>
      </w:pPr>
      <w:r>
        <w:rPr>
          <w:b/>
        </w:rPr>
        <w:br w:type="page"/>
      </w:r>
      <w:r w:rsidRPr="00BA7B6A">
        <w:rPr>
          <w:b/>
          <w:color w:val="000000"/>
        </w:rPr>
        <w:lastRenderedPageBreak/>
        <w:t>14. REFERÊNCIAS</w:t>
      </w:r>
    </w:p>
    <w:p w:rsidR="006A48A1" w:rsidRDefault="006A48A1" w:rsidP="006A48A1">
      <w:pPr>
        <w:pStyle w:val="SemEspaamento"/>
        <w:spacing w:line="360" w:lineRule="auto"/>
      </w:pPr>
    </w:p>
    <w:p w:rsidR="006A48A1" w:rsidRPr="00BA7B6A" w:rsidRDefault="006A48A1" w:rsidP="006A48A1">
      <w:pPr>
        <w:jc w:val="both"/>
        <w:outlineLvl w:val="3"/>
        <w:rPr>
          <w:color w:val="000000"/>
          <w:u w:val="single"/>
        </w:rPr>
      </w:pPr>
      <w:r w:rsidRPr="00BA7B6A">
        <w:rPr>
          <w:color w:val="000000"/>
        </w:rPr>
        <w:t xml:space="preserve">AGERGS. </w:t>
      </w:r>
      <w:r w:rsidRPr="00BA7B6A">
        <w:rPr>
          <w:b/>
          <w:color w:val="000000"/>
        </w:rPr>
        <w:t>Serviços Regulados: Saneamento.</w:t>
      </w:r>
      <w:r w:rsidRPr="00BA7B6A">
        <w:rPr>
          <w:color w:val="000000"/>
        </w:rPr>
        <w:t xml:space="preserve"> Agência Estadual de Regulação dos Serviços Públicos Delegados do RS. Estado do Rio Grande do Sul. Disponível em: </w:t>
      </w:r>
      <w:r w:rsidRPr="00BA7B6A">
        <w:rPr>
          <w:color w:val="000000"/>
          <w:u w:val="single"/>
        </w:rPr>
        <w:t>http:</w:t>
      </w:r>
      <w:r>
        <w:rPr>
          <w:color w:val="000000"/>
          <w:u w:val="single"/>
        </w:rPr>
        <w:t>//</w:t>
      </w:r>
      <w:hyperlink r:id="rId5" w:history="1">
        <w:r w:rsidRPr="00BA7B6A">
          <w:rPr>
            <w:rStyle w:val="Hyperlink"/>
            <w:color w:val="000000"/>
          </w:rPr>
          <w:t>www.agergs.rs.gov.br</w:t>
        </w:r>
      </w:hyperlink>
    </w:p>
    <w:p w:rsidR="006A48A1" w:rsidRPr="00FD58EE" w:rsidRDefault="006A48A1" w:rsidP="006A48A1">
      <w:pPr>
        <w:pStyle w:val="SemEspaamento"/>
      </w:pPr>
    </w:p>
    <w:p w:rsidR="006A48A1" w:rsidRPr="00BA7B6A" w:rsidRDefault="006A48A1" w:rsidP="006A48A1">
      <w:pPr>
        <w:tabs>
          <w:tab w:val="left" w:pos="2127"/>
        </w:tabs>
        <w:jc w:val="both"/>
        <w:outlineLvl w:val="3"/>
        <w:rPr>
          <w:b/>
          <w:color w:val="000000"/>
        </w:rPr>
      </w:pPr>
      <w:r w:rsidRPr="00BA7B6A">
        <w:rPr>
          <w:color w:val="000000"/>
        </w:rPr>
        <w:t>__________________</w:t>
      </w:r>
      <w:hyperlink r:id="rId6" w:tgtFrame="_blank" w:history="1">
        <w:r w:rsidRPr="00DA0F46">
          <w:rPr>
            <w:rStyle w:val="Hyperlink"/>
            <w:b/>
            <w:color w:val="000000"/>
          </w:rPr>
          <w:t>Decreto nº 7.217/2010</w:t>
        </w:r>
      </w:hyperlink>
      <w:r w:rsidRPr="00DA0F46">
        <w:rPr>
          <w:b/>
          <w:color w:val="000000"/>
        </w:rPr>
        <w:t xml:space="preserve"> </w:t>
      </w:r>
      <w:r w:rsidRPr="00BA7B6A">
        <w:rPr>
          <w:color w:val="000000"/>
        </w:rPr>
        <w:t xml:space="preserve">- Regulamenta a Lei no 11.445, de </w:t>
      </w:r>
      <w:proofErr w:type="gramStart"/>
      <w:r w:rsidRPr="00BA7B6A">
        <w:rPr>
          <w:color w:val="000000"/>
        </w:rPr>
        <w:t>5</w:t>
      </w:r>
      <w:proofErr w:type="gramEnd"/>
      <w:r w:rsidRPr="00BA7B6A">
        <w:rPr>
          <w:color w:val="000000"/>
        </w:rPr>
        <w:t xml:space="preserve"> de janeiro de 2007, que estabelece diretrizes nacionais para o saneamento básico</w:t>
      </w:r>
      <w:r w:rsidRPr="00BA7B6A">
        <w:rPr>
          <w:b/>
          <w:color w:val="000000"/>
        </w:rPr>
        <w:t>.</w:t>
      </w:r>
    </w:p>
    <w:p w:rsidR="006A48A1" w:rsidRPr="00BA7B6A" w:rsidRDefault="006A48A1" w:rsidP="006A48A1">
      <w:pPr>
        <w:pStyle w:val="SemEspaamento"/>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ANA. </w:t>
      </w:r>
      <w:r w:rsidRPr="00BA7B6A">
        <w:rPr>
          <w:b/>
          <w:color w:val="000000"/>
        </w:rPr>
        <w:t>Agência Nacional de Águas.</w:t>
      </w:r>
      <w:r w:rsidRPr="00BA7B6A">
        <w:rPr>
          <w:color w:val="000000"/>
        </w:rPr>
        <w:t xml:space="preserve"> Brasil, 201</w:t>
      </w:r>
      <w:r>
        <w:rPr>
          <w:color w:val="000000"/>
        </w:rPr>
        <w:t>2</w:t>
      </w:r>
      <w:r w:rsidRPr="00BA7B6A">
        <w:rPr>
          <w:color w:val="000000"/>
        </w:rPr>
        <w:t xml:space="preserve">. Disponível em: </w:t>
      </w:r>
      <w:r w:rsidRPr="00BA7B6A">
        <w:rPr>
          <w:color w:val="000000"/>
          <w:u w:val="single"/>
        </w:rPr>
        <w:t>http://www.ana.gov.br</w:t>
      </w:r>
      <w:r w:rsidRPr="00DA0F46">
        <w:rPr>
          <w:color w:val="000000"/>
        </w:rPr>
        <w:t xml:space="preserve"> </w:t>
      </w:r>
      <w:r w:rsidRPr="00BA7B6A">
        <w:rPr>
          <w:color w:val="000000"/>
        </w:rPr>
        <w:t xml:space="preserve">// Acesso em </w:t>
      </w:r>
      <w:r>
        <w:rPr>
          <w:color w:val="000000"/>
        </w:rPr>
        <w:t>Janeiro de 2012.</w:t>
      </w:r>
    </w:p>
    <w:p w:rsidR="006A48A1" w:rsidRPr="00BA7B6A" w:rsidRDefault="006A48A1" w:rsidP="006A48A1">
      <w:pPr>
        <w:pStyle w:val="SemEspaamento"/>
        <w:jc w:val="both"/>
        <w:rPr>
          <w:color w:val="000000"/>
        </w:rPr>
      </w:pPr>
    </w:p>
    <w:p w:rsidR="006A48A1" w:rsidRPr="00BA7B6A" w:rsidRDefault="006A48A1" w:rsidP="006A48A1">
      <w:pPr>
        <w:jc w:val="both"/>
        <w:outlineLvl w:val="3"/>
        <w:rPr>
          <w:color w:val="000000"/>
          <w:sz w:val="27"/>
          <w:szCs w:val="27"/>
        </w:rPr>
      </w:pPr>
      <w:r w:rsidRPr="00BA7B6A">
        <w:rPr>
          <w:color w:val="000000"/>
        </w:rPr>
        <w:t xml:space="preserve">ANVISA. </w:t>
      </w:r>
      <w:r w:rsidRPr="00BA7B6A">
        <w:rPr>
          <w:b/>
          <w:color w:val="000000"/>
        </w:rPr>
        <w:t>Agência Nacional de Vigilância Sanitária.</w:t>
      </w:r>
      <w:r w:rsidRPr="00BA7B6A">
        <w:rPr>
          <w:color w:val="000000"/>
        </w:rPr>
        <w:t xml:space="preserve"> Brasil, 201</w:t>
      </w:r>
      <w:r>
        <w:rPr>
          <w:color w:val="000000"/>
        </w:rPr>
        <w:t>2</w:t>
      </w:r>
      <w:r w:rsidRPr="00BA7B6A">
        <w:rPr>
          <w:color w:val="000000"/>
        </w:rPr>
        <w:t xml:space="preserve">. </w:t>
      </w:r>
    </w:p>
    <w:p w:rsidR="006A48A1" w:rsidRPr="00BA7B6A" w:rsidRDefault="006A48A1" w:rsidP="006A48A1">
      <w:pPr>
        <w:pStyle w:val="SemEspaamento"/>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ASSOCIAÇÃO BRASILEIRA DE NORMAS TÉCNICAS. </w:t>
      </w:r>
      <w:r w:rsidRPr="00BA7B6A">
        <w:rPr>
          <w:b/>
          <w:color w:val="000000"/>
        </w:rPr>
        <w:t>ABNT</w:t>
      </w:r>
      <w:r w:rsidRPr="00BA7B6A">
        <w:rPr>
          <w:color w:val="000000"/>
        </w:rPr>
        <w:t xml:space="preserve">. Disponível em: </w:t>
      </w:r>
      <w:r w:rsidRPr="00BA7B6A">
        <w:rPr>
          <w:color w:val="000000"/>
          <w:u w:val="single"/>
        </w:rPr>
        <w:t xml:space="preserve">http:// </w:t>
      </w:r>
      <w:hyperlink r:id="rId7" w:history="1">
        <w:r w:rsidRPr="00BA7B6A">
          <w:rPr>
            <w:rStyle w:val="Hyperlink"/>
            <w:color w:val="000000"/>
          </w:rPr>
          <w:t>www.abnt.org.br</w:t>
        </w:r>
      </w:hyperlink>
      <w:r w:rsidRPr="00BA7B6A">
        <w:rPr>
          <w:color w:val="000000"/>
        </w:rPr>
        <w:t xml:space="preserve">, // Acesso em </w:t>
      </w:r>
      <w:r>
        <w:rPr>
          <w:color w:val="000000"/>
        </w:rPr>
        <w:t>Janeiro de 2011.</w:t>
      </w:r>
    </w:p>
    <w:p w:rsidR="006A48A1" w:rsidRPr="00BA7B6A" w:rsidRDefault="006A48A1" w:rsidP="006A48A1">
      <w:pPr>
        <w:pStyle w:val="SemEspaamento"/>
        <w:jc w:val="both"/>
        <w:rPr>
          <w:color w:val="000000"/>
        </w:rPr>
      </w:pPr>
    </w:p>
    <w:p w:rsidR="006A48A1" w:rsidRPr="00BA7B6A" w:rsidRDefault="006A48A1" w:rsidP="006A48A1">
      <w:pPr>
        <w:tabs>
          <w:tab w:val="right" w:leader="dot" w:pos="9540"/>
        </w:tabs>
        <w:autoSpaceDE w:val="0"/>
        <w:autoSpaceDN w:val="0"/>
        <w:adjustRightInd w:val="0"/>
        <w:jc w:val="both"/>
        <w:rPr>
          <w:color w:val="000000"/>
        </w:rPr>
      </w:pPr>
      <w:r w:rsidRPr="00BA7B6A">
        <w:rPr>
          <w:bCs/>
          <w:color w:val="000000"/>
        </w:rPr>
        <w:t xml:space="preserve">BRASIL. </w:t>
      </w:r>
      <w:r w:rsidRPr="00BA7B6A">
        <w:rPr>
          <w:b/>
          <w:bCs/>
          <w:color w:val="000000"/>
        </w:rPr>
        <w:t xml:space="preserve">Ações integradas de urbanização de assentamentos precários. </w:t>
      </w:r>
      <w:r w:rsidRPr="00BA7B6A">
        <w:rPr>
          <w:color w:val="000000"/>
        </w:rPr>
        <w:t>Brasília: Org. Ministério das Cidades, 2008.</w:t>
      </w:r>
    </w:p>
    <w:p w:rsidR="006A48A1" w:rsidRPr="00BA7B6A" w:rsidRDefault="006A48A1" w:rsidP="006A48A1">
      <w:pPr>
        <w:pStyle w:val="SemEspaamento"/>
        <w:jc w:val="both"/>
        <w:rPr>
          <w:color w:val="000000"/>
        </w:rPr>
      </w:pPr>
    </w:p>
    <w:p w:rsidR="006A48A1" w:rsidRPr="00BA7B6A" w:rsidRDefault="006A48A1" w:rsidP="006A48A1">
      <w:pPr>
        <w:tabs>
          <w:tab w:val="left" w:pos="2127"/>
          <w:tab w:val="right" w:leader="dot" w:pos="9540"/>
        </w:tabs>
        <w:autoSpaceDE w:val="0"/>
        <w:autoSpaceDN w:val="0"/>
        <w:adjustRightInd w:val="0"/>
        <w:jc w:val="both"/>
        <w:rPr>
          <w:color w:val="000000"/>
        </w:rPr>
      </w:pPr>
      <w:r w:rsidRPr="00BA7B6A">
        <w:rPr>
          <w:color w:val="000000"/>
        </w:rPr>
        <w:t>_________________</w:t>
      </w:r>
      <w:r w:rsidRPr="00BA7B6A">
        <w:rPr>
          <w:b/>
          <w:bCs/>
          <w:color w:val="000000"/>
        </w:rPr>
        <w:t>Constituição Federal (</w:t>
      </w:r>
      <w:r w:rsidRPr="00BA7B6A">
        <w:rPr>
          <w:color w:val="000000"/>
        </w:rPr>
        <w:t>1988). Constituição da República Federativa do Brasil. Brasília. DF: Senado, 1988.</w:t>
      </w:r>
    </w:p>
    <w:p w:rsidR="006A48A1" w:rsidRPr="00BA7B6A" w:rsidRDefault="006A48A1" w:rsidP="006A48A1">
      <w:pPr>
        <w:pStyle w:val="SemEspaamento"/>
        <w:tabs>
          <w:tab w:val="left" w:pos="2127"/>
        </w:tabs>
        <w:jc w:val="both"/>
        <w:rPr>
          <w:color w:val="000000"/>
        </w:rPr>
      </w:pPr>
    </w:p>
    <w:p w:rsidR="006A48A1" w:rsidRPr="00BA7B6A" w:rsidRDefault="006A48A1" w:rsidP="006A48A1">
      <w:pPr>
        <w:tabs>
          <w:tab w:val="left" w:pos="2127"/>
          <w:tab w:val="right" w:leader="dot" w:pos="9540"/>
        </w:tabs>
        <w:autoSpaceDE w:val="0"/>
        <w:autoSpaceDN w:val="0"/>
        <w:adjustRightInd w:val="0"/>
        <w:jc w:val="both"/>
        <w:rPr>
          <w:color w:val="000000"/>
        </w:rPr>
      </w:pPr>
      <w:r w:rsidRPr="00BA7B6A">
        <w:rPr>
          <w:color w:val="000000"/>
        </w:rPr>
        <w:t>_________________</w:t>
      </w:r>
      <w:r w:rsidRPr="00BA7B6A">
        <w:rPr>
          <w:b/>
          <w:color w:val="000000"/>
        </w:rPr>
        <w:t>Decreto – Lei nº 9.760/1946</w:t>
      </w:r>
      <w:r w:rsidRPr="00BA7B6A">
        <w:rPr>
          <w:color w:val="000000"/>
        </w:rPr>
        <w:t>. Dispõe sobre os bens imóveis da União e dá outras providências.</w:t>
      </w:r>
    </w:p>
    <w:p w:rsidR="006A48A1" w:rsidRDefault="006A48A1" w:rsidP="006A48A1">
      <w:pPr>
        <w:tabs>
          <w:tab w:val="left" w:pos="2127"/>
        </w:tabs>
        <w:jc w:val="both"/>
        <w:rPr>
          <w:color w:val="000000"/>
        </w:rPr>
      </w:pPr>
    </w:p>
    <w:p w:rsidR="006A48A1" w:rsidRPr="00BA7B6A" w:rsidRDefault="006A48A1" w:rsidP="006A48A1">
      <w:pPr>
        <w:tabs>
          <w:tab w:val="left" w:pos="2127"/>
        </w:tabs>
        <w:jc w:val="both"/>
        <w:rPr>
          <w:color w:val="000000"/>
        </w:rPr>
      </w:pPr>
      <w:r w:rsidRPr="00BA7B6A">
        <w:rPr>
          <w:color w:val="000000"/>
        </w:rPr>
        <w:t>_________________</w:t>
      </w:r>
      <w:r w:rsidRPr="00BA7B6A">
        <w:rPr>
          <w:b/>
          <w:color w:val="000000"/>
        </w:rPr>
        <w:t>Decreto – 22 de Março de 2005</w:t>
      </w:r>
      <w:r w:rsidRPr="00BA7B6A">
        <w:rPr>
          <w:color w:val="000000"/>
        </w:rPr>
        <w:t xml:space="preserve"> que “institui a Década Brasileira da Água”. </w:t>
      </w:r>
    </w:p>
    <w:p w:rsidR="006A48A1" w:rsidRDefault="006A48A1" w:rsidP="006A48A1">
      <w:pPr>
        <w:tabs>
          <w:tab w:val="left" w:pos="2127"/>
          <w:tab w:val="right" w:leader="dot" w:pos="9540"/>
        </w:tabs>
        <w:autoSpaceDE w:val="0"/>
        <w:autoSpaceDN w:val="0"/>
        <w:adjustRightInd w:val="0"/>
        <w:jc w:val="both"/>
        <w:rPr>
          <w:color w:val="000000"/>
        </w:rPr>
      </w:pPr>
    </w:p>
    <w:p w:rsidR="006A48A1" w:rsidRPr="00BA7B6A" w:rsidRDefault="006A48A1" w:rsidP="006A48A1">
      <w:pPr>
        <w:tabs>
          <w:tab w:val="left" w:pos="2127"/>
          <w:tab w:val="right" w:leader="dot" w:pos="9540"/>
        </w:tabs>
        <w:autoSpaceDE w:val="0"/>
        <w:autoSpaceDN w:val="0"/>
        <w:adjustRightInd w:val="0"/>
        <w:jc w:val="both"/>
        <w:rPr>
          <w:color w:val="000000"/>
        </w:rPr>
      </w:pPr>
      <w:r w:rsidRPr="00BA7B6A">
        <w:rPr>
          <w:color w:val="000000"/>
        </w:rPr>
        <w:t>_________________</w:t>
      </w:r>
      <w:r w:rsidRPr="00BA7B6A">
        <w:rPr>
          <w:b/>
          <w:color w:val="000000"/>
        </w:rPr>
        <w:t>Lei Nº 4.771/1965.</w:t>
      </w:r>
      <w:r w:rsidRPr="00BA7B6A">
        <w:rPr>
          <w:color w:val="000000"/>
        </w:rPr>
        <w:t xml:space="preserve"> Institui o novo Código Florestal.</w:t>
      </w:r>
    </w:p>
    <w:p w:rsidR="006A48A1" w:rsidRPr="00BA7B6A" w:rsidRDefault="006A48A1" w:rsidP="006A48A1">
      <w:pPr>
        <w:pStyle w:val="SemEspaamento"/>
        <w:tabs>
          <w:tab w:val="left" w:pos="2127"/>
        </w:tabs>
        <w:jc w:val="both"/>
        <w:rPr>
          <w:color w:val="000000"/>
        </w:rPr>
      </w:pPr>
    </w:p>
    <w:p w:rsidR="006A48A1" w:rsidRPr="00BA7B6A" w:rsidRDefault="006A48A1" w:rsidP="006A48A1">
      <w:pPr>
        <w:tabs>
          <w:tab w:val="left" w:pos="0"/>
          <w:tab w:val="right" w:leader="dot" w:pos="9072"/>
        </w:tabs>
        <w:autoSpaceDE w:val="0"/>
        <w:autoSpaceDN w:val="0"/>
        <w:adjustRightInd w:val="0"/>
        <w:jc w:val="both"/>
        <w:rPr>
          <w:color w:val="000000"/>
        </w:rPr>
      </w:pPr>
      <w:r w:rsidRPr="00BA7B6A">
        <w:rPr>
          <w:color w:val="000000"/>
        </w:rPr>
        <w:t>_________________</w:t>
      </w:r>
      <w:r w:rsidRPr="00BA7B6A">
        <w:rPr>
          <w:b/>
          <w:color w:val="000000"/>
        </w:rPr>
        <w:t>Lei nº 6.938/1981.</w:t>
      </w:r>
      <w:r w:rsidRPr="00BA7B6A">
        <w:rPr>
          <w:color w:val="000000"/>
        </w:rPr>
        <w:t xml:space="preserve"> Dispõe sobre a Política Nacional do Meio Ambiente, seus fins e mecanismos de formulação e aplicação, e dá outras providências.</w:t>
      </w:r>
    </w:p>
    <w:p w:rsidR="006A48A1" w:rsidRPr="00BA7B6A" w:rsidRDefault="006A48A1" w:rsidP="006A48A1">
      <w:pPr>
        <w:tabs>
          <w:tab w:val="left" w:pos="2127"/>
          <w:tab w:val="right" w:leader="dot" w:pos="9540"/>
        </w:tabs>
        <w:autoSpaceDE w:val="0"/>
        <w:autoSpaceDN w:val="0"/>
        <w:adjustRightInd w:val="0"/>
        <w:jc w:val="both"/>
        <w:rPr>
          <w:color w:val="000000"/>
        </w:rPr>
      </w:pPr>
    </w:p>
    <w:p w:rsidR="006A48A1" w:rsidRPr="00BA7B6A" w:rsidRDefault="006A48A1" w:rsidP="006A48A1">
      <w:pPr>
        <w:tabs>
          <w:tab w:val="left" w:pos="2127"/>
          <w:tab w:val="right" w:leader="dot" w:pos="9540"/>
        </w:tabs>
        <w:autoSpaceDE w:val="0"/>
        <w:autoSpaceDN w:val="0"/>
        <w:adjustRightInd w:val="0"/>
        <w:jc w:val="both"/>
        <w:rPr>
          <w:color w:val="000000"/>
        </w:rPr>
      </w:pPr>
      <w:r w:rsidRPr="00BA7B6A">
        <w:rPr>
          <w:color w:val="000000"/>
        </w:rPr>
        <w:t>_________________</w:t>
      </w:r>
      <w:r w:rsidRPr="00BA7B6A">
        <w:rPr>
          <w:b/>
          <w:color w:val="000000"/>
        </w:rPr>
        <w:t>Lei nº 10.257</w:t>
      </w:r>
      <w:r w:rsidRPr="00BA7B6A">
        <w:rPr>
          <w:color w:val="000000"/>
        </w:rPr>
        <w:t>, de 10 de julho de 2001 (Estatuto da Cidade). Regulamenta os artigos 182 e183 da Constituição Federal, estabelece diretrizes gerais da política urbana e dá outras providências.</w:t>
      </w:r>
    </w:p>
    <w:p w:rsidR="006A48A1" w:rsidRPr="00BA7B6A" w:rsidRDefault="006A48A1" w:rsidP="006A48A1">
      <w:pPr>
        <w:pStyle w:val="SemEspaamento"/>
        <w:tabs>
          <w:tab w:val="left" w:pos="2127"/>
        </w:tabs>
        <w:jc w:val="both"/>
        <w:rPr>
          <w:color w:val="000000"/>
        </w:rPr>
      </w:pPr>
    </w:p>
    <w:p w:rsidR="006A48A1" w:rsidRPr="00BA7B6A" w:rsidRDefault="006A48A1" w:rsidP="006A48A1">
      <w:pPr>
        <w:tabs>
          <w:tab w:val="left" w:pos="2127"/>
        </w:tabs>
        <w:jc w:val="both"/>
        <w:rPr>
          <w:color w:val="000000"/>
        </w:rPr>
      </w:pPr>
      <w:r w:rsidRPr="00BA7B6A">
        <w:rPr>
          <w:color w:val="000000"/>
        </w:rPr>
        <w:t>_________________</w:t>
      </w:r>
      <w:r w:rsidRPr="00BA7B6A">
        <w:rPr>
          <w:b/>
          <w:color w:val="000000"/>
        </w:rPr>
        <w:t>Lei nº 0.257 de 10 de Julho de 2001</w:t>
      </w:r>
      <w:r w:rsidRPr="00BA7B6A">
        <w:rPr>
          <w:color w:val="000000"/>
        </w:rPr>
        <w:t xml:space="preserve"> que “estabelece diretrizes gerais para a Política Urbana”. É o chamado </w:t>
      </w:r>
      <w:r w:rsidRPr="00BA7B6A">
        <w:rPr>
          <w:i/>
          <w:iCs/>
          <w:color w:val="000000"/>
        </w:rPr>
        <w:t>“Estatuto da Cidade”</w:t>
      </w:r>
      <w:r w:rsidRPr="00BA7B6A">
        <w:rPr>
          <w:color w:val="000000"/>
        </w:rPr>
        <w:t xml:space="preserve">. </w:t>
      </w:r>
    </w:p>
    <w:p w:rsidR="006A48A1" w:rsidRDefault="006A48A1" w:rsidP="006A48A1">
      <w:pPr>
        <w:tabs>
          <w:tab w:val="left" w:pos="2127"/>
        </w:tabs>
        <w:jc w:val="both"/>
        <w:rPr>
          <w:color w:val="000000"/>
        </w:rPr>
      </w:pPr>
    </w:p>
    <w:p w:rsidR="006A48A1" w:rsidRPr="00BA7B6A" w:rsidRDefault="006A48A1" w:rsidP="006A48A1">
      <w:pPr>
        <w:tabs>
          <w:tab w:val="left" w:pos="2127"/>
        </w:tabs>
        <w:jc w:val="both"/>
        <w:rPr>
          <w:color w:val="000000"/>
        </w:rPr>
      </w:pPr>
      <w:r w:rsidRPr="00BA7B6A">
        <w:rPr>
          <w:color w:val="000000"/>
        </w:rPr>
        <w:t>_________________</w:t>
      </w:r>
      <w:r w:rsidRPr="00BA7B6A">
        <w:rPr>
          <w:b/>
          <w:color w:val="000000"/>
        </w:rPr>
        <w:t>Lei nº 11.445 de 05 de Janeiro de 2007</w:t>
      </w:r>
      <w:r w:rsidRPr="00BA7B6A">
        <w:rPr>
          <w:color w:val="000000"/>
        </w:rPr>
        <w:t xml:space="preserve"> que “estabelece as diretrizes nacionais para o saneamento básico”.</w:t>
      </w:r>
    </w:p>
    <w:p w:rsidR="006A48A1" w:rsidRPr="00BA7B6A" w:rsidRDefault="006A48A1" w:rsidP="006A48A1">
      <w:pPr>
        <w:pStyle w:val="SemEspaamento"/>
        <w:tabs>
          <w:tab w:val="left" w:pos="2127"/>
        </w:tabs>
        <w:jc w:val="both"/>
        <w:rPr>
          <w:color w:val="000000"/>
        </w:rPr>
      </w:pPr>
    </w:p>
    <w:p w:rsidR="006A48A1" w:rsidRPr="00BA7B6A" w:rsidRDefault="006A48A1" w:rsidP="006A48A1">
      <w:pPr>
        <w:tabs>
          <w:tab w:val="left" w:pos="0"/>
          <w:tab w:val="left" w:pos="2127"/>
        </w:tabs>
        <w:autoSpaceDE w:val="0"/>
        <w:autoSpaceDN w:val="0"/>
        <w:adjustRightInd w:val="0"/>
        <w:jc w:val="both"/>
        <w:rPr>
          <w:color w:val="000000"/>
        </w:rPr>
      </w:pPr>
      <w:r w:rsidRPr="00BA7B6A">
        <w:rPr>
          <w:b/>
          <w:color w:val="000000"/>
        </w:rPr>
        <w:t xml:space="preserve">_________________Lei nº 11.107, de </w:t>
      </w:r>
      <w:proofErr w:type="gramStart"/>
      <w:r w:rsidRPr="00BA7B6A">
        <w:rPr>
          <w:b/>
          <w:color w:val="000000"/>
        </w:rPr>
        <w:t>6</w:t>
      </w:r>
      <w:proofErr w:type="gramEnd"/>
      <w:r w:rsidRPr="00BA7B6A">
        <w:rPr>
          <w:b/>
          <w:color w:val="000000"/>
        </w:rPr>
        <w:t xml:space="preserve"> de abril de 2005. </w:t>
      </w:r>
      <w:r w:rsidRPr="00BA7B6A">
        <w:rPr>
          <w:color w:val="000000"/>
        </w:rPr>
        <w:t>Lei de Consórcios Públicos.</w:t>
      </w:r>
    </w:p>
    <w:p w:rsidR="006A48A1" w:rsidRPr="00BA7B6A" w:rsidRDefault="006A48A1" w:rsidP="006A48A1">
      <w:pPr>
        <w:pStyle w:val="SemEspaamento"/>
        <w:tabs>
          <w:tab w:val="left" w:pos="2127"/>
        </w:tabs>
        <w:jc w:val="both"/>
        <w:rPr>
          <w:color w:val="000000"/>
        </w:rPr>
      </w:pPr>
    </w:p>
    <w:p w:rsidR="006A48A1" w:rsidRPr="00BA7B6A" w:rsidRDefault="006A48A1" w:rsidP="006A48A1">
      <w:pPr>
        <w:tabs>
          <w:tab w:val="left" w:pos="0"/>
          <w:tab w:val="left" w:pos="2127"/>
        </w:tabs>
        <w:autoSpaceDE w:val="0"/>
        <w:autoSpaceDN w:val="0"/>
        <w:adjustRightInd w:val="0"/>
        <w:jc w:val="both"/>
        <w:rPr>
          <w:color w:val="000000"/>
        </w:rPr>
      </w:pPr>
      <w:r w:rsidRPr="00BA7B6A">
        <w:rPr>
          <w:b/>
          <w:color w:val="000000"/>
        </w:rPr>
        <w:t>_________________Lei 11.124/05</w:t>
      </w:r>
      <w:r w:rsidRPr="00BA7B6A">
        <w:rPr>
          <w:color w:val="000000"/>
        </w:rPr>
        <w:t xml:space="preserve"> – Lei do Sistema Nacional de Habitação de Interesse Social.</w:t>
      </w:r>
    </w:p>
    <w:p w:rsidR="006A48A1" w:rsidRPr="00BA7B6A" w:rsidRDefault="006A48A1" w:rsidP="006A48A1">
      <w:pPr>
        <w:tabs>
          <w:tab w:val="left" w:pos="0"/>
          <w:tab w:val="left" w:pos="2127"/>
        </w:tabs>
        <w:autoSpaceDE w:val="0"/>
        <w:autoSpaceDN w:val="0"/>
        <w:adjustRightInd w:val="0"/>
        <w:jc w:val="both"/>
        <w:rPr>
          <w:color w:val="000000"/>
        </w:rPr>
      </w:pPr>
    </w:p>
    <w:p w:rsidR="006A48A1" w:rsidRPr="00BA7B6A" w:rsidRDefault="006A48A1" w:rsidP="006A48A1">
      <w:pPr>
        <w:tabs>
          <w:tab w:val="left" w:pos="426"/>
          <w:tab w:val="left" w:pos="2127"/>
        </w:tabs>
        <w:jc w:val="both"/>
        <w:rPr>
          <w:color w:val="000000"/>
          <w:sz w:val="20"/>
          <w:szCs w:val="20"/>
        </w:rPr>
      </w:pPr>
      <w:r>
        <w:rPr>
          <w:noProof/>
          <w:color w:val="000000"/>
        </w:rPr>
        <w:lastRenderedPageBreak/>
        <mc:AlternateContent>
          <mc:Choice Requires="wps">
            <w:drawing>
              <wp:anchor distT="0" distB="0" distL="114300" distR="114300" simplePos="0" relativeHeight="251659264" behindDoc="0" locked="0" layoutInCell="1" allowOverlap="1" wp14:anchorId="3F5D24D2" wp14:editId="735A5BDC">
                <wp:simplePos x="0" y="0"/>
                <wp:positionH relativeFrom="column">
                  <wp:posOffset>5334000</wp:posOffset>
                </wp:positionH>
                <wp:positionV relativeFrom="paragraph">
                  <wp:posOffset>177800</wp:posOffset>
                </wp:positionV>
                <wp:extent cx="666750" cy="609600"/>
                <wp:effectExtent l="3810" t="4445" r="0" b="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8A1" w:rsidRDefault="006A48A1" w:rsidP="006A4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3" o:spid="_x0000_s1026" type="#_x0000_t202" style="position:absolute;left:0;text-align:left;margin-left:420pt;margin-top:14pt;width: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" stroked="f">
                <v:textbox>
                  <w:txbxContent>
                    <w:p w:rsidR="006A48A1" w:rsidRDefault="006A48A1" w:rsidP="006A48A1"/>
                  </w:txbxContent>
                </v:textbox>
              </v:shape>
            </w:pict>
          </mc:Fallback>
        </mc:AlternateContent>
      </w:r>
      <w:r w:rsidRPr="00BA7B6A">
        <w:rPr>
          <w:color w:val="000000"/>
        </w:rPr>
        <w:t>_________________</w:t>
      </w:r>
      <w:hyperlink r:id="rId8" w:history="1">
        <w:r w:rsidRPr="00BA7B6A">
          <w:rPr>
            <w:b/>
            <w:bCs/>
            <w:color w:val="000000"/>
          </w:rPr>
          <w:t>Lei 12.305/ 2010</w:t>
        </w:r>
        <w:r w:rsidRPr="00BA7B6A">
          <w:rPr>
            <w:bCs/>
            <w:color w:val="000000"/>
          </w:rPr>
          <w:t xml:space="preserve"> </w:t>
        </w:r>
        <w:r w:rsidRPr="00BA7B6A">
          <w:rPr>
            <w:color w:val="000000"/>
          </w:rPr>
          <w:t>–</w:t>
        </w:r>
      </w:hyperlink>
      <w:r w:rsidRPr="00BA7B6A">
        <w:rPr>
          <w:bCs/>
          <w:color w:val="000000"/>
        </w:rPr>
        <w:t xml:space="preserve"> </w:t>
      </w:r>
      <w:r w:rsidRPr="00BA7B6A">
        <w:rPr>
          <w:color w:val="000000"/>
        </w:rPr>
        <w:t>Institui a Política Nacional de Resíduos Sólidos; altera a Lei n</w:t>
      </w:r>
      <w:r w:rsidRPr="00BA7B6A">
        <w:rPr>
          <w:color w:val="000000"/>
          <w:u w:val="single"/>
          <w:vertAlign w:val="superscript"/>
        </w:rPr>
        <w:t>o</w:t>
      </w:r>
      <w:r w:rsidRPr="00BA7B6A">
        <w:rPr>
          <w:color w:val="000000"/>
        </w:rPr>
        <w:t xml:space="preserve"> 9.605, de 12 de fevereiro de 1998; e dá outras providências.</w:t>
      </w:r>
      <w:r w:rsidRPr="00BA7B6A">
        <w:rPr>
          <w:color w:val="000000"/>
          <w:sz w:val="20"/>
          <w:szCs w:val="20"/>
        </w:rPr>
        <w:t> </w:t>
      </w:r>
    </w:p>
    <w:p w:rsidR="006A48A1" w:rsidRPr="00BA7B6A" w:rsidRDefault="006A48A1" w:rsidP="006A48A1">
      <w:pPr>
        <w:tabs>
          <w:tab w:val="left" w:pos="426"/>
          <w:tab w:val="left" w:pos="2127"/>
          <w:tab w:val="left" w:pos="4354"/>
        </w:tabs>
        <w:jc w:val="both"/>
        <w:rPr>
          <w:color w:val="000000"/>
        </w:rPr>
      </w:pPr>
      <w:r w:rsidRPr="00BA7B6A">
        <w:rPr>
          <w:color w:val="000000"/>
        </w:rPr>
        <w:t>__________________</w:t>
      </w:r>
      <w:hyperlink r:id="rId9" w:history="1">
        <w:r w:rsidRPr="00BA7B6A">
          <w:rPr>
            <w:b/>
            <w:bCs/>
            <w:color w:val="000000"/>
          </w:rPr>
          <w:t xml:space="preserve">Decreto 7.404/ 2010 </w:t>
        </w:r>
        <w:r w:rsidRPr="00BA7B6A">
          <w:rPr>
            <w:bCs/>
            <w:color w:val="000000"/>
          </w:rPr>
          <w:t>–</w:t>
        </w:r>
      </w:hyperlink>
      <w:r w:rsidRPr="00BA7B6A">
        <w:rPr>
          <w:color w:val="000000"/>
        </w:rPr>
        <w:t> Regulamenta a Lei n</w:t>
      </w:r>
      <w:r w:rsidRPr="00BA7B6A">
        <w:rPr>
          <w:color w:val="000000"/>
          <w:u w:val="single"/>
          <w:vertAlign w:val="superscript"/>
        </w:rPr>
        <w:t>o</w:t>
      </w:r>
      <w:r w:rsidRPr="00BA7B6A">
        <w:rPr>
          <w:color w:val="000000"/>
        </w:rPr>
        <w:t xml:space="preserve"> 12.305, de </w:t>
      </w:r>
      <w:proofErr w:type="gramStart"/>
      <w:r w:rsidRPr="00BA7B6A">
        <w:rPr>
          <w:color w:val="000000"/>
        </w:rPr>
        <w:t>2</w:t>
      </w:r>
      <w:proofErr w:type="gramEnd"/>
      <w:r w:rsidRPr="00BA7B6A">
        <w:rPr>
          <w:color w:val="000000"/>
        </w:rPr>
        <w:t xml:space="preserve"> de agosto de 2010, que institui a Política Nacional de Resíduos Sólidos, e dá outras providências.</w:t>
      </w:r>
    </w:p>
    <w:p w:rsidR="006A48A1" w:rsidRDefault="006A48A1" w:rsidP="006A48A1">
      <w:pPr>
        <w:tabs>
          <w:tab w:val="left" w:pos="426"/>
          <w:tab w:val="left" w:pos="2127"/>
        </w:tabs>
        <w:autoSpaceDE w:val="0"/>
        <w:autoSpaceDN w:val="0"/>
        <w:adjustRightInd w:val="0"/>
        <w:jc w:val="both"/>
        <w:rPr>
          <w:color w:val="000000"/>
        </w:rPr>
      </w:pPr>
    </w:p>
    <w:p w:rsidR="006A48A1" w:rsidRDefault="006A48A1" w:rsidP="006A48A1">
      <w:pPr>
        <w:tabs>
          <w:tab w:val="left" w:pos="426"/>
          <w:tab w:val="left" w:pos="2127"/>
        </w:tabs>
        <w:autoSpaceDE w:val="0"/>
        <w:autoSpaceDN w:val="0"/>
        <w:adjustRightInd w:val="0"/>
        <w:jc w:val="both"/>
        <w:rPr>
          <w:color w:val="000000"/>
        </w:rPr>
      </w:pPr>
      <w:r w:rsidRPr="00BA7B6A">
        <w:rPr>
          <w:color w:val="000000"/>
        </w:rPr>
        <w:t>_______________</w:t>
      </w:r>
      <w:r>
        <w:rPr>
          <w:color w:val="000000"/>
        </w:rPr>
        <w:t>_</w:t>
      </w:r>
      <w:r w:rsidRPr="00BA7B6A">
        <w:rPr>
          <w:color w:val="000000"/>
        </w:rPr>
        <w:t>__</w:t>
      </w:r>
      <w:r w:rsidRPr="003B7932">
        <w:rPr>
          <w:b/>
          <w:color w:val="000000"/>
        </w:rPr>
        <w:t>Portaria 518/04 do Min. da Saúde e Decreto 5.440/05</w:t>
      </w:r>
      <w:r w:rsidRPr="00BA7B6A">
        <w:rPr>
          <w:color w:val="000000"/>
        </w:rPr>
        <w:t xml:space="preserve"> – Que, respectivamente, definem os procedimentos e responsabilidades relativos ao controle de qualidade da água para consumo humano e à informação ao consumidor sobre a qualidade da água.</w:t>
      </w:r>
    </w:p>
    <w:p w:rsidR="006A48A1" w:rsidRPr="00144990" w:rsidRDefault="006A48A1" w:rsidP="006A48A1">
      <w:pPr>
        <w:pStyle w:val="SemEspaamento"/>
      </w:pPr>
    </w:p>
    <w:p w:rsidR="006A48A1" w:rsidRDefault="006A48A1" w:rsidP="006A48A1">
      <w:pPr>
        <w:tabs>
          <w:tab w:val="left" w:pos="426"/>
          <w:tab w:val="left" w:pos="2127"/>
        </w:tabs>
        <w:autoSpaceDE w:val="0"/>
        <w:autoSpaceDN w:val="0"/>
        <w:adjustRightInd w:val="0"/>
        <w:jc w:val="both"/>
        <w:rPr>
          <w:color w:val="000000"/>
        </w:rPr>
      </w:pPr>
      <w:r w:rsidRPr="00BA7B6A">
        <w:rPr>
          <w:color w:val="000000"/>
        </w:rPr>
        <w:t>__________________</w:t>
      </w:r>
      <w:r w:rsidRPr="003B7932">
        <w:rPr>
          <w:b/>
          <w:color w:val="000000"/>
        </w:rPr>
        <w:t>Resolução Recomendada 75 de 02/07/09 do Conselho das Cidades</w:t>
      </w:r>
      <w:r w:rsidRPr="00BA7B6A">
        <w:rPr>
          <w:color w:val="000000"/>
        </w:rPr>
        <w:t>, que trata da Política e do conteúdo Mínimo dos Planos de Saneamento Básico.</w:t>
      </w:r>
    </w:p>
    <w:p w:rsidR="006A48A1" w:rsidRPr="00BA7B6A" w:rsidRDefault="006A48A1" w:rsidP="006A48A1">
      <w:pPr>
        <w:tabs>
          <w:tab w:val="left" w:pos="426"/>
          <w:tab w:val="left" w:pos="2127"/>
        </w:tabs>
        <w:autoSpaceDE w:val="0"/>
        <w:autoSpaceDN w:val="0"/>
        <w:adjustRightInd w:val="0"/>
        <w:jc w:val="both"/>
        <w:rPr>
          <w:color w:val="000000"/>
        </w:rPr>
      </w:pPr>
    </w:p>
    <w:p w:rsidR="006A48A1" w:rsidRPr="00BA7B6A" w:rsidRDefault="006A48A1" w:rsidP="006A48A1">
      <w:pPr>
        <w:tabs>
          <w:tab w:val="left" w:pos="426"/>
          <w:tab w:val="left" w:pos="2127"/>
        </w:tabs>
        <w:autoSpaceDE w:val="0"/>
        <w:autoSpaceDN w:val="0"/>
        <w:adjustRightInd w:val="0"/>
        <w:jc w:val="both"/>
        <w:rPr>
          <w:color w:val="000000"/>
        </w:rPr>
      </w:pPr>
      <w:r w:rsidRPr="00BA7B6A">
        <w:rPr>
          <w:color w:val="000000"/>
        </w:rPr>
        <w:t>__________________</w:t>
      </w:r>
      <w:r w:rsidRPr="003B7932">
        <w:rPr>
          <w:b/>
          <w:color w:val="000000"/>
        </w:rPr>
        <w:t>Resolução CONAMA 307/2002</w:t>
      </w:r>
      <w:r w:rsidRPr="00BA7B6A">
        <w:rPr>
          <w:color w:val="000000"/>
        </w:rPr>
        <w:t xml:space="preserve"> - Estabelece diretrizes, critérios e procedimentos para a gestão dos resíduos da construção civil.</w:t>
      </w:r>
    </w:p>
    <w:p w:rsidR="006A48A1" w:rsidRPr="00BA7B6A" w:rsidRDefault="006A48A1" w:rsidP="006A48A1">
      <w:pPr>
        <w:pStyle w:val="SemEspaamento"/>
        <w:jc w:val="both"/>
        <w:rPr>
          <w:color w:val="000000"/>
        </w:rPr>
      </w:pPr>
    </w:p>
    <w:p w:rsidR="006A48A1" w:rsidRPr="00BA7B6A" w:rsidRDefault="006A48A1" w:rsidP="006A48A1">
      <w:pPr>
        <w:tabs>
          <w:tab w:val="left" w:pos="426"/>
          <w:tab w:val="left" w:pos="2127"/>
        </w:tabs>
        <w:autoSpaceDE w:val="0"/>
        <w:autoSpaceDN w:val="0"/>
        <w:adjustRightInd w:val="0"/>
        <w:jc w:val="both"/>
        <w:rPr>
          <w:color w:val="000000"/>
        </w:rPr>
      </w:pPr>
      <w:r w:rsidRPr="00BA7B6A">
        <w:rPr>
          <w:color w:val="000000"/>
        </w:rPr>
        <w:t>__________________</w:t>
      </w:r>
      <w:r w:rsidRPr="003B7932">
        <w:rPr>
          <w:b/>
          <w:color w:val="000000"/>
        </w:rPr>
        <w:t>Resolução CONAMA 283/2001</w:t>
      </w:r>
      <w:r w:rsidRPr="00BA7B6A">
        <w:rPr>
          <w:color w:val="000000"/>
        </w:rPr>
        <w:t xml:space="preserve"> - Dispõe sobre tratamento e destinação final dos resíduos dos serviços de saúde.</w:t>
      </w:r>
    </w:p>
    <w:p w:rsidR="006A48A1" w:rsidRDefault="006A48A1" w:rsidP="006A48A1">
      <w:pPr>
        <w:tabs>
          <w:tab w:val="left" w:pos="0"/>
          <w:tab w:val="left" w:pos="2127"/>
        </w:tabs>
        <w:autoSpaceDE w:val="0"/>
        <w:autoSpaceDN w:val="0"/>
        <w:adjustRightInd w:val="0"/>
        <w:jc w:val="both"/>
        <w:rPr>
          <w:color w:val="000000"/>
        </w:rPr>
      </w:pPr>
    </w:p>
    <w:p w:rsidR="006A48A1" w:rsidRPr="00BA7B6A" w:rsidRDefault="006A48A1" w:rsidP="006A48A1">
      <w:pPr>
        <w:tabs>
          <w:tab w:val="left" w:pos="0"/>
          <w:tab w:val="left" w:pos="2127"/>
        </w:tabs>
        <w:autoSpaceDE w:val="0"/>
        <w:autoSpaceDN w:val="0"/>
        <w:adjustRightInd w:val="0"/>
        <w:jc w:val="both"/>
        <w:rPr>
          <w:color w:val="000000"/>
        </w:rPr>
      </w:pPr>
      <w:r w:rsidRPr="00BA7B6A">
        <w:rPr>
          <w:color w:val="000000"/>
        </w:rPr>
        <w:t>__________________</w:t>
      </w:r>
      <w:r w:rsidRPr="00BA7B6A">
        <w:rPr>
          <w:b/>
          <w:color w:val="000000"/>
        </w:rPr>
        <w:t>Lei 8.987/1995</w:t>
      </w:r>
      <w:r w:rsidRPr="00BA7B6A">
        <w:rPr>
          <w:color w:val="000000"/>
        </w:rPr>
        <w:t>. Lei de Concessão e Permissão de serviços públicos.</w:t>
      </w:r>
    </w:p>
    <w:p w:rsidR="006A48A1" w:rsidRPr="00BA7B6A" w:rsidRDefault="006A48A1" w:rsidP="006A48A1">
      <w:pPr>
        <w:pStyle w:val="SemEspaamento"/>
        <w:jc w:val="both"/>
        <w:rPr>
          <w:color w:val="000000"/>
        </w:rPr>
      </w:pPr>
    </w:p>
    <w:p w:rsidR="006A48A1" w:rsidRPr="00BA7B6A" w:rsidRDefault="006A48A1" w:rsidP="006A48A1">
      <w:pPr>
        <w:jc w:val="both"/>
        <w:rPr>
          <w:color w:val="000000"/>
        </w:rPr>
      </w:pPr>
      <w:r w:rsidRPr="00BA7B6A">
        <w:rPr>
          <w:color w:val="000000"/>
        </w:rPr>
        <w:t xml:space="preserve">BRASIL. Estado do Rio Grande do Sul. </w:t>
      </w:r>
      <w:r w:rsidRPr="00BA7B6A">
        <w:rPr>
          <w:b/>
          <w:color w:val="000000"/>
        </w:rPr>
        <w:t>Lei 12.037, de 19.12.2003.</w:t>
      </w:r>
      <w:r w:rsidRPr="00BA7B6A">
        <w:rPr>
          <w:color w:val="000000"/>
        </w:rPr>
        <w:t xml:space="preserve"> Dispõe sobre a Política Estadual de Saneamento e dá outras providências.</w:t>
      </w:r>
    </w:p>
    <w:p w:rsidR="006A48A1" w:rsidRPr="00BA7B6A" w:rsidRDefault="006A48A1" w:rsidP="006A48A1">
      <w:pPr>
        <w:jc w:val="both"/>
        <w:rPr>
          <w:color w:val="000000"/>
        </w:rPr>
      </w:pPr>
    </w:p>
    <w:p w:rsidR="006A48A1" w:rsidRPr="00144990" w:rsidRDefault="006A48A1" w:rsidP="006A48A1">
      <w:pPr>
        <w:jc w:val="both"/>
        <w:rPr>
          <w:color w:val="000000"/>
        </w:rPr>
      </w:pPr>
      <w:r w:rsidRPr="00BA7B6A">
        <w:rPr>
          <w:color w:val="000000"/>
        </w:rPr>
        <w:t>__________________</w:t>
      </w:r>
      <w:r w:rsidRPr="00BA7B6A">
        <w:rPr>
          <w:b/>
          <w:color w:val="000000"/>
        </w:rPr>
        <w:t>Código Sanitário Estadual.</w:t>
      </w:r>
      <w:r w:rsidRPr="00BA7B6A">
        <w:rPr>
          <w:color w:val="000000"/>
        </w:rPr>
        <w:t xml:space="preserve">  Legislação Estadual.  </w:t>
      </w:r>
      <w:r>
        <w:rPr>
          <w:color w:val="000000"/>
        </w:rPr>
        <w:t>Decreto Estadual nº 23.430 de outubro de 1974.</w:t>
      </w:r>
      <w:r w:rsidRPr="00144990">
        <w:rPr>
          <w:color w:val="000000"/>
        </w:rPr>
        <w:t xml:space="preserve"> Aprova regulamento que dispõe sobre a promoção, proteção e recuperação da saúde pública. Parte II - </w:t>
      </w:r>
      <w:proofErr w:type="spellStart"/>
      <w:r w:rsidRPr="00144990">
        <w:rPr>
          <w:color w:val="000000"/>
        </w:rPr>
        <w:t>arts</w:t>
      </w:r>
      <w:proofErr w:type="spellEnd"/>
      <w:r w:rsidRPr="00144990">
        <w:rPr>
          <w:color w:val="000000"/>
        </w:rPr>
        <w:t>. 445 a 845.</w:t>
      </w:r>
    </w:p>
    <w:p w:rsidR="006A48A1" w:rsidRPr="00BA7B6A" w:rsidRDefault="006A48A1" w:rsidP="006A48A1">
      <w:pPr>
        <w:jc w:val="both"/>
        <w:rPr>
          <w:color w:val="000000"/>
        </w:rPr>
      </w:pPr>
      <w:r w:rsidRPr="00BA7B6A">
        <w:rPr>
          <w:color w:val="000000"/>
        </w:rPr>
        <w:t xml:space="preserve"> </w:t>
      </w:r>
    </w:p>
    <w:p w:rsidR="006A48A1" w:rsidRPr="00BA7B6A" w:rsidRDefault="006A48A1" w:rsidP="006A48A1">
      <w:pPr>
        <w:jc w:val="both"/>
        <w:rPr>
          <w:color w:val="000000"/>
        </w:rPr>
      </w:pPr>
      <w:r w:rsidRPr="00BA7B6A">
        <w:rPr>
          <w:color w:val="000000"/>
        </w:rPr>
        <w:t>__________________</w:t>
      </w:r>
      <w:r w:rsidRPr="00BA7B6A">
        <w:rPr>
          <w:b/>
          <w:color w:val="000000"/>
        </w:rPr>
        <w:t>Decreto Estadual n.º 23.430</w:t>
      </w:r>
      <w:r w:rsidRPr="00BA7B6A">
        <w:rPr>
          <w:color w:val="000000"/>
        </w:rPr>
        <w:t xml:space="preserve">, </w:t>
      </w:r>
      <w:r w:rsidRPr="00BA7B6A">
        <w:rPr>
          <w:b/>
          <w:color w:val="000000"/>
        </w:rPr>
        <w:t xml:space="preserve">de 24 de outubro de 1974. </w:t>
      </w:r>
      <w:r w:rsidRPr="00BA7B6A">
        <w:rPr>
          <w:color w:val="000000"/>
        </w:rPr>
        <w:t xml:space="preserve">Aprova regulamento que dispõe sobre a promoção, proteção e recuperação da saúde pública. Parte I - </w:t>
      </w:r>
      <w:proofErr w:type="spellStart"/>
      <w:r w:rsidRPr="00BA7B6A">
        <w:rPr>
          <w:color w:val="000000"/>
        </w:rPr>
        <w:t>arts</w:t>
      </w:r>
      <w:proofErr w:type="spellEnd"/>
      <w:r w:rsidRPr="00BA7B6A">
        <w:rPr>
          <w:color w:val="000000"/>
        </w:rPr>
        <w:t>. 01 a 444.</w:t>
      </w:r>
    </w:p>
    <w:p w:rsidR="006A48A1" w:rsidRPr="00BA7B6A" w:rsidRDefault="006A48A1" w:rsidP="006A48A1">
      <w:pPr>
        <w:pStyle w:val="SemEspaamento"/>
        <w:jc w:val="both"/>
        <w:rPr>
          <w:color w:val="000000"/>
        </w:rPr>
      </w:pPr>
    </w:p>
    <w:p w:rsidR="006A48A1" w:rsidRPr="00BA7B6A" w:rsidRDefault="006A48A1" w:rsidP="006A48A1">
      <w:pPr>
        <w:tabs>
          <w:tab w:val="right" w:leader="dot" w:pos="9540"/>
        </w:tabs>
        <w:autoSpaceDE w:val="0"/>
        <w:autoSpaceDN w:val="0"/>
        <w:adjustRightInd w:val="0"/>
        <w:jc w:val="both"/>
        <w:rPr>
          <w:color w:val="000000"/>
        </w:rPr>
      </w:pPr>
      <w:r w:rsidRPr="00BA7B6A">
        <w:rPr>
          <w:color w:val="000000"/>
        </w:rPr>
        <w:t xml:space="preserve">CARVALHO, Anésio </w:t>
      </w:r>
      <w:proofErr w:type="gramStart"/>
      <w:r w:rsidRPr="00BA7B6A">
        <w:rPr>
          <w:color w:val="000000"/>
        </w:rPr>
        <w:t>R.</w:t>
      </w:r>
      <w:proofErr w:type="gramEnd"/>
      <w:r w:rsidRPr="00BA7B6A">
        <w:rPr>
          <w:color w:val="000000"/>
        </w:rPr>
        <w:t xml:space="preserve"> de &amp; OLIVEIRA, </w:t>
      </w:r>
      <w:proofErr w:type="spellStart"/>
      <w:r w:rsidRPr="00BA7B6A">
        <w:rPr>
          <w:color w:val="000000"/>
        </w:rPr>
        <w:t>Mariá</w:t>
      </w:r>
      <w:proofErr w:type="spellEnd"/>
      <w:r w:rsidRPr="00BA7B6A">
        <w:rPr>
          <w:color w:val="000000"/>
        </w:rPr>
        <w:t xml:space="preserve"> V. C. de, </w:t>
      </w:r>
      <w:r w:rsidRPr="00BA7B6A">
        <w:rPr>
          <w:b/>
          <w:color w:val="000000"/>
        </w:rPr>
        <w:t>Princípios Básicos do Saneamento e do Meio Ambiente.</w:t>
      </w:r>
      <w:r w:rsidRPr="00BA7B6A">
        <w:rPr>
          <w:b/>
          <w:i/>
          <w:color w:val="000000"/>
        </w:rPr>
        <w:t xml:space="preserve"> </w:t>
      </w:r>
      <w:r w:rsidRPr="00BA7B6A">
        <w:rPr>
          <w:color w:val="000000"/>
        </w:rPr>
        <w:t xml:space="preserve">Editora </w:t>
      </w:r>
      <w:proofErr w:type="gramStart"/>
      <w:r w:rsidRPr="00BA7B6A">
        <w:rPr>
          <w:color w:val="000000"/>
        </w:rPr>
        <w:t>Senac</w:t>
      </w:r>
      <w:proofErr w:type="gramEnd"/>
      <w:r>
        <w:rPr>
          <w:color w:val="000000"/>
        </w:rPr>
        <w:t>.</w:t>
      </w:r>
      <w:r w:rsidRPr="00BA7B6A">
        <w:rPr>
          <w:color w:val="000000"/>
        </w:rPr>
        <w:t xml:space="preserve"> São Paulo, 1997.</w:t>
      </w:r>
    </w:p>
    <w:p w:rsidR="006A48A1" w:rsidRPr="00BA7B6A"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color w:val="000000"/>
        </w:rPr>
      </w:pPr>
      <w:r w:rsidRPr="00BA7B6A">
        <w:rPr>
          <w:color w:val="000000"/>
        </w:rPr>
        <w:t xml:space="preserve">__________________MINISTÉRIO DO MEIO AMBIENTE, </w:t>
      </w:r>
      <w:r w:rsidRPr="00BA7B6A">
        <w:rPr>
          <w:b/>
          <w:color w:val="000000"/>
        </w:rPr>
        <w:t>Gestão dos Recursos Naturais.</w:t>
      </w:r>
      <w:r w:rsidRPr="00BA7B6A">
        <w:rPr>
          <w:color w:val="000000"/>
        </w:rPr>
        <w:t xml:space="preserve"> Brasília, 20</w:t>
      </w:r>
      <w:r>
        <w:rPr>
          <w:color w:val="000000"/>
        </w:rPr>
        <w:t>11</w:t>
      </w:r>
      <w:r w:rsidRPr="00BA7B6A">
        <w:rPr>
          <w:color w:val="000000"/>
        </w:rPr>
        <w:t>.</w:t>
      </w:r>
    </w:p>
    <w:p w:rsidR="006A48A1" w:rsidRPr="00BA7B6A" w:rsidRDefault="006A48A1" w:rsidP="006A48A1">
      <w:pPr>
        <w:pStyle w:val="SemEspaamento"/>
        <w:jc w:val="both"/>
        <w:rPr>
          <w:color w:val="000000"/>
        </w:rPr>
      </w:pPr>
    </w:p>
    <w:p w:rsidR="006A48A1" w:rsidRPr="00BA7B6A" w:rsidRDefault="006A48A1" w:rsidP="006A48A1">
      <w:pPr>
        <w:tabs>
          <w:tab w:val="right" w:leader="dot" w:pos="9540"/>
        </w:tabs>
        <w:autoSpaceDE w:val="0"/>
        <w:autoSpaceDN w:val="0"/>
        <w:adjustRightInd w:val="0"/>
        <w:jc w:val="both"/>
        <w:rPr>
          <w:color w:val="000000"/>
        </w:rPr>
      </w:pPr>
      <w:r w:rsidRPr="00BA7B6A">
        <w:rPr>
          <w:color w:val="000000"/>
        </w:rPr>
        <w:t>__________________</w:t>
      </w:r>
      <w:r w:rsidRPr="00BA7B6A">
        <w:rPr>
          <w:b/>
          <w:bCs/>
          <w:color w:val="000000"/>
        </w:rPr>
        <w:t>Resolução Nº 237/1997</w:t>
      </w:r>
      <w:r w:rsidRPr="00BA7B6A">
        <w:rPr>
          <w:color w:val="000000"/>
        </w:rPr>
        <w:t>. CONAMA. Conselho Nacional de Meio Ambiente. Dispõe sobre licenciamento ambiental; competência da União, Estados e Municípios; listagem de atividades sujeitas ao licenciamento; Estudos Ambientais, Estudo de Impacto Ambiental e Relatório de Impacto Ambiental.</w:t>
      </w:r>
      <w:r>
        <w:rPr>
          <w:color w:val="000000"/>
        </w:rPr>
        <w:t xml:space="preserve"> </w:t>
      </w:r>
      <w:r w:rsidRPr="00BA7B6A">
        <w:rPr>
          <w:color w:val="000000"/>
        </w:rPr>
        <w:t>Brasília: Ministério das Cidades, 20</w:t>
      </w:r>
      <w:r>
        <w:rPr>
          <w:color w:val="000000"/>
        </w:rPr>
        <w:t>12</w:t>
      </w:r>
      <w:r w:rsidRPr="00BA7B6A">
        <w:rPr>
          <w:color w:val="000000"/>
        </w:rPr>
        <w:t>.</w:t>
      </w:r>
    </w:p>
    <w:p w:rsidR="006A48A1" w:rsidRPr="00BA7B6A"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color w:val="000000"/>
        </w:rPr>
      </w:pPr>
      <w:r w:rsidRPr="00BA7B6A">
        <w:rPr>
          <w:color w:val="000000"/>
        </w:rPr>
        <w:t>__________________</w:t>
      </w:r>
      <w:r w:rsidRPr="00BA7B6A">
        <w:rPr>
          <w:b/>
          <w:bCs/>
          <w:color w:val="000000"/>
        </w:rPr>
        <w:t>Resolução Nº 369/2006</w:t>
      </w:r>
      <w:r w:rsidRPr="00BA7B6A">
        <w:rPr>
          <w:color w:val="000000"/>
        </w:rPr>
        <w:t>. Dispõe sobre os casos excepcionais de utilidade pública, interesse social ou baixo impacto ambiental, que possibilitam a intervenção ou supressão de vegetação em Área de Preservação Permanente – APP.</w:t>
      </w:r>
      <w:r>
        <w:rPr>
          <w:color w:val="000000"/>
        </w:rPr>
        <w:t xml:space="preserve"> </w:t>
      </w:r>
      <w:r w:rsidRPr="00BA7B6A">
        <w:rPr>
          <w:color w:val="000000"/>
        </w:rPr>
        <w:t>Brasília: Ministério das Cidades, 20</w:t>
      </w:r>
      <w:r>
        <w:rPr>
          <w:color w:val="000000"/>
        </w:rPr>
        <w:t>12</w:t>
      </w:r>
      <w:r w:rsidRPr="00BA7B6A">
        <w:rPr>
          <w:color w:val="000000"/>
        </w:rPr>
        <w:t>.</w:t>
      </w:r>
    </w:p>
    <w:p w:rsidR="006A48A1" w:rsidRPr="00BA7B6A"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bCs/>
          <w:color w:val="000000"/>
        </w:rPr>
        <w:t>CASAN. Companhia catarinense de Águas e Saneamento. Brasil, 201</w:t>
      </w:r>
      <w:r>
        <w:rPr>
          <w:bCs/>
          <w:color w:val="000000"/>
        </w:rPr>
        <w:t>2</w:t>
      </w:r>
      <w:r w:rsidRPr="00BA7B6A">
        <w:rPr>
          <w:bCs/>
          <w:color w:val="000000"/>
        </w:rPr>
        <w:t xml:space="preserve">. Disponível em </w:t>
      </w:r>
      <w:hyperlink r:id="rId10" w:history="1">
        <w:r w:rsidRPr="00BA7B6A">
          <w:rPr>
            <w:rStyle w:val="Hyperlink"/>
            <w:bCs/>
            <w:color w:val="000000"/>
          </w:rPr>
          <w:t>http://www.casan.com.br</w:t>
        </w:r>
      </w:hyperlink>
      <w:r w:rsidRPr="00BA7B6A">
        <w:rPr>
          <w:color w:val="000000"/>
        </w:rPr>
        <w:t xml:space="preserve">// Acesso em </w:t>
      </w:r>
      <w:r>
        <w:rPr>
          <w:color w:val="000000"/>
        </w:rPr>
        <w:t>Janeiro de 2012.</w:t>
      </w:r>
    </w:p>
    <w:p w:rsidR="006A48A1" w:rsidRPr="00BA7B6A"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CENSO DEMOGRÁFICO. </w:t>
      </w:r>
      <w:r w:rsidRPr="00BA7B6A">
        <w:rPr>
          <w:b/>
          <w:bCs/>
          <w:color w:val="000000"/>
        </w:rPr>
        <w:t xml:space="preserve">Perfil Municipal: </w:t>
      </w:r>
      <w:r w:rsidRPr="00BA7B6A">
        <w:rPr>
          <w:b/>
          <w:color w:val="000000"/>
        </w:rPr>
        <w:t xml:space="preserve">IBGE. </w:t>
      </w:r>
      <w:r w:rsidRPr="00BA7B6A">
        <w:rPr>
          <w:color w:val="000000"/>
        </w:rPr>
        <w:t>Brasil, 2000. Disponível em http://</w:t>
      </w:r>
      <w:r w:rsidRPr="00BA7B6A">
        <w:rPr>
          <w:color w:val="000000"/>
          <w:u w:val="single"/>
        </w:rPr>
        <w:t>www.perfilmunicipal.com</w:t>
      </w:r>
      <w:r w:rsidRPr="00BA7B6A">
        <w:rPr>
          <w:color w:val="000000"/>
        </w:rPr>
        <w:t xml:space="preserve">// Acesso em </w:t>
      </w:r>
      <w:r>
        <w:rPr>
          <w:color w:val="000000"/>
        </w:rPr>
        <w:t>Janeiro de 2012.</w:t>
      </w:r>
    </w:p>
    <w:p w:rsidR="006A48A1" w:rsidRPr="00BA7B6A" w:rsidRDefault="006A48A1" w:rsidP="006A48A1">
      <w:pPr>
        <w:tabs>
          <w:tab w:val="right" w:leader="dot" w:pos="9540"/>
        </w:tabs>
        <w:autoSpaceDE w:val="0"/>
        <w:autoSpaceDN w:val="0"/>
        <w:adjustRightInd w:val="0"/>
        <w:jc w:val="both"/>
        <w:rPr>
          <w:bCs/>
          <w:color w:val="000000"/>
        </w:rPr>
      </w:pPr>
      <w:r w:rsidRPr="00BA7B6A">
        <w:rPr>
          <w:bCs/>
          <w:color w:val="000000"/>
        </w:rPr>
        <w:t xml:space="preserve">CORSAN. </w:t>
      </w:r>
      <w:r w:rsidRPr="00BA7B6A">
        <w:rPr>
          <w:b/>
          <w:bCs/>
          <w:color w:val="000000"/>
        </w:rPr>
        <w:t xml:space="preserve">Companhia </w:t>
      </w:r>
      <w:proofErr w:type="spellStart"/>
      <w:r w:rsidRPr="00BA7B6A">
        <w:rPr>
          <w:b/>
          <w:bCs/>
          <w:color w:val="000000"/>
        </w:rPr>
        <w:t>Riograndense</w:t>
      </w:r>
      <w:proofErr w:type="spellEnd"/>
      <w:r w:rsidRPr="00BA7B6A">
        <w:rPr>
          <w:b/>
          <w:bCs/>
          <w:color w:val="000000"/>
        </w:rPr>
        <w:t xml:space="preserve"> de Saneamento. </w:t>
      </w:r>
      <w:r w:rsidRPr="00BA7B6A">
        <w:rPr>
          <w:bCs/>
          <w:color w:val="000000"/>
        </w:rPr>
        <w:t>Brasil, 201</w:t>
      </w:r>
      <w:r>
        <w:rPr>
          <w:bCs/>
          <w:color w:val="000000"/>
        </w:rPr>
        <w:t>2</w:t>
      </w:r>
      <w:r w:rsidRPr="00BA7B6A">
        <w:rPr>
          <w:bCs/>
          <w:color w:val="000000"/>
        </w:rPr>
        <w:t xml:space="preserve">. Disponível em </w:t>
      </w:r>
      <w:hyperlink r:id="rId11" w:history="1">
        <w:r w:rsidRPr="00BA7B6A">
          <w:rPr>
            <w:rStyle w:val="Hyperlink"/>
            <w:bCs/>
            <w:color w:val="000000"/>
          </w:rPr>
          <w:t>http://www.corsan.com.br</w:t>
        </w:r>
      </w:hyperlink>
      <w:r w:rsidRPr="00BA7B6A">
        <w:rPr>
          <w:color w:val="000000"/>
        </w:rPr>
        <w:t xml:space="preserve">// Acesso em </w:t>
      </w:r>
      <w:r>
        <w:rPr>
          <w:color w:val="000000"/>
        </w:rPr>
        <w:t>Janeiro de 2012.</w:t>
      </w:r>
    </w:p>
    <w:p w:rsidR="006A48A1" w:rsidRPr="00BA7B6A" w:rsidRDefault="006A48A1" w:rsidP="006A48A1">
      <w:pPr>
        <w:tabs>
          <w:tab w:val="right" w:leader="dot" w:pos="9540"/>
        </w:tabs>
        <w:autoSpaceDE w:val="0"/>
        <w:autoSpaceDN w:val="0"/>
        <w:adjustRightInd w:val="0"/>
        <w:jc w:val="both"/>
        <w:rPr>
          <w:bCs/>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rFonts w:eastAsia="AGaramondPro-Bold"/>
          <w:color w:val="000000"/>
        </w:rPr>
        <w:t xml:space="preserve">DATASUS. </w:t>
      </w:r>
      <w:r w:rsidRPr="00BA7B6A">
        <w:rPr>
          <w:b/>
          <w:color w:val="000000"/>
        </w:rPr>
        <w:t>Indicadores e Dados Básicos do Brasil</w:t>
      </w:r>
      <w:r w:rsidRPr="00BA7B6A">
        <w:rPr>
          <w:color w:val="000000"/>
        </w:rPr>
        <w:t xml:space="preserve"> – IDB. Brasil, 201</w:t>
      </w:r>
      <w:r>
        <w:rPr>
          <w:color w:val="000000"/>
        </w:rPr>
        <w:t>2</w:t>
      </w:r>
      <w:r w:rsidRPr="00BA7B6A">
        <w:rPr>
          <w:color w:val="000000"/>
        </w:rPr>
        <w:t xml:space="preserve">. Disponível em: </w:t>
      </w:r>
      <w:hyperlink r:id="rId12" w:history="1">
        <w:r w:rsidRPr="00BA7B6A">
          <w:rPr>
            <w:color w:val="000000"/>
            <w:u w:val="single"/>
          </w:rPr>
          <w:t>http://www.datasus.gov.br/idb</w:t>
        </w:r>
      </w:hyperlink>
      <w:r w:rsidRPr="00BA7B6A">
        <w:rPr>
          <w:color w:val="000000"/>
        </w:rPr>
        <w:t>.</w:t>
      </w:r>
      <w:r w:rsidRPr="00DA0F46">
        <w:rPr>
          <w:color w:val="000000"/>
        </w:rPr>
        <w:t xml:space="preserve"> </w:t>
      </w:r>
      <w:r w:rsidRPr="00BA7B6A">
        <w:rPr>
          <w:color w:val="000000"/>
        </w:rPr>
        <w:t xml:space="preserve">// Acesso em </w:t>
      </w:r>
      <w:r>
        <w:rPr>
          <w:color w:val="000000"/>
        </w:rPr>
        <w:t>Janeiro de 2012.</w:t>
      </w:r>
    </w:p>
    <w:p w:rsidR="006A48A1"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color w:val="000000"/>
        </w:rPr>
      </w:pPr>
      <w:r w:rsidRPr="00BA7B6A">
        <w:rPr>
          <w:color w:val="000000"/>
        </w:rPr>
        <w:t xml:space="preserve">DENALDI, R. </w:t>
      </w:r>
      <w:r w:rsidRPr="00BA7B6A">
        <w:rPr>
          <w:b/>
          <w:bCs/>
          <w:color w:val="000000"/>
        </w:rPr>
        <w:t>Plano de Ação Integrada em Assentamentos Precários</w:t>
      </w:r>
      <w:r w:rsidRPr="00BA7B6A">
        <w:rPr>
          <w:color w:val="000000"/>
        </w:rPr>
        <w:t xml:space="preserve">. In: Ministério das Cidades / SNH / CEF / USP / FDTE / Aliança de Cidades. </w:t>
      </w:r>
      <w:r w:rsidRPr="00BA7B6A">
        <w:rPr>
          <w:b/>
          <w:bCs/>
          <w:color w:val="000000"/>
        </w:rPr>
        <w:t xml:space="preserve">Ações integradas de urbanização de assentamentos precários </w:t>
      </w:r>
      <w:r w:rsidRPr="00BA7B6A">
        <w:rPr>
          <w:color w:val="000000"/>
        </w:rPr>
        <w:t>(publicação de Curso à Distância). Brasília: Ministério das Cidades, 2008.</w:t>
      </w:r>
    </w:p>
    <w:p w:rsidR="006A48A1"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FUNASA. </w:t>
      </w:r>
      <w:r w:rsidRPr="00BA7B6A">
        <w:rPr>
          <w:b/>
          <w:color w:val="000000"/>
        </w:rPr>
        <w:t xml:space="preserve">Fundação Nacional de Saúde. </w:t>
      </w:r>
      <w:r w:rsidRPr="00BA7B6A">
        <w:rPr>
          <w:color w:val="000000"/>
        </w:rPr>
        <w:t>Brasil, 201</w:t>
      </w:r>
      <w:r>
        <w:rPr>
          <w:color w:val="000000"/>
        </w:rPr>
        <w:t>2</w:t>
      </w:r>
      <w:r w:rsidRPr="00BA7B6A">
        <w:rPr>
          <w:color w:val="000000"/>
        </w:rPr>
        <w:t xml:space="preserve">. Disponível em: </w:t>
      </w:r>
      <w:hyperlink r:id="rId13" w:history="1">
        <w:r w:rsidRPr="00BA7B6A">
          <w:rPr>
            <w:rStyle w:val="Hyperlink"/>
            <w:color w:val="000000"/>
          </w:rPr>
          <w:t>http://www.funasa.gov.br/internet/competencias.asp</w:t>
        </w:r>
      </w:hyperlink>
      <w:r>
        <w:rPr>
          <w:color w:val="000000"/>
        </w:rPr>
        <w:t xml:space="preserve"> </w:t>
      </w:r>
      <w:r w:rsidRPr="00BA7B6A">
        <w:rPr>
          <w:color w:val="000000"/>
        </w:rPr>
        <w:t xml:space="preserve">// Acesso em </w:t>
      </w:r>
      <w:r>
        <w:rPr>
          <w:color w:val="000000"/>
        </w:rPr>
        <w:t>Janeiro de 2012.</w:t>
      </w:r>
    </w:p>
    <w:p w:rsidR="006A48A1" w:rsidRPr="00BA7B6A" w:rsidRDefault="006A48A1" w:rsidP="006A48A1">
      <w:pPr>
        <w:tabs>
          <w:tab w:val="right" w:leader="dot" w:pos="9540"/>
        </w:tabs>
        <w:autoSpaceDE w:val="0"/>
        <w:autoSpaceDN w:val="0"/>
        <w:adjustRightInd w:val="0"/>
        <w:jc w:val="both"/>
        <w:rPr>
          <w:color w:val="000000"/>
        </w:rPr>
      </w:pPr>
    </w:p>
    <w:p w:rsidR="006A48A1" w:rsidRPr="00BA7B6A" w:rsidRDefault="006A48A1" w:rsidP="006A48A1">
      <w:pPr>
        <w:pStyle w:val="NormalWeb"/>
        <w:tabs>
          <w:tab w:val="right" w:leader="dot" w:pos="8080"/>
          <w:tab w:val="right" w:leader="dot" w:pos="9540"/>
        </w:tabs>
        <w:spacing w:before="0" w:beforeAutospacing="0" w:after="0" w:afterAutospacing="0"/>
        <w:jc w:val="both"/>
        <w:rPr>
          <w:color w:val="000000"/>
        </w:rPr>
      </w:pPr>
      <w:r w:rsidRPr="00BA7B6A">
        <w:rPr>
          <w:color w:val="000000"/>
        </w:rPr>
        <w:t xml:space="preserve">FURASTÉ, Pedro Augusto. </w:t>
      </w:r>
      <w:r w:rsidRPr="00BA7B6A">
        <w:rPr>
          <w:b/>
          <w:color w:val="000000"/>
        </w:rPr>
        <w:t>Normas Técnicas para o Trabalho Científico. Explicitação das Normas da ABNT.</w:t>
      </w:r>
      <w:r w:rsidRPr="00BA7B6A">
        <w:rPr>
          <w:color w:val="000000"/>
        </w:rPr>
        <w:t xml:space="preserve"> 11º ed. Porto Alegre: s.n., 2002.</w:t>
      </w:r>
    </w:p>
    <w:p w:rsidR="006A48A1" w:rsidRPr="00BA7B6A" w:rsidRDefault="006A48A1" w:rsidP="006A48A1">
      <w:pPr>
        <w:pStyle w:val="NormalWeb"/>
        <w:tabs>
          <w:tab w:val="right" w:leader="dot" w:pos="8080"/>
          <w:tab w:val="right" w:leader="dot" w:pos="9540"/>
        </w:tabs>
        <w:spacing w:before="0" w:beforeAutospacing="0" w:after="0" w:afterAutospacing="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IBAM. Instituto Brasileiro de Administração Municipal, 2001. Disponível em: </w:t>
      </w:r>
      <w:r w:rsidRPr="00BA7B6A">
        <w:rPr>
          <w:color w:val="000000"/>
          <w:u w:val="single"/>
        </w:rPr>
        <w:t xml:space="preserve">http://www.ibam.org.br </w:t>
      </w:r>
      <w:r w:rsidRPr="00BA7B6A">
        <w:rPr>
          <w:color w:val="000000"/>
        </w:rPr>
        <w:t xml:space="preserve">// Acesso em </w:t>
      </w:r>
      <w:r>
        <w:rPr>
          <w:color w:val="000000"/>
        </w:rPr>
        <w:t>Janeiro de 2012.</w:t>
      </w:r>
    </w:p>
    <w:p w:rsidR="006A48A1"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IPEADATA. </w:t>
      </w:r>
      <w:r w:rsidRPr="00BA7B6A">
        <w:rPr>
          <w:b/>
          <w:color w:val="000000"/>
        </w:rPr>
        <w:t>Instituto de Pesquisa Econômica Aplicada.</w:t>
      </w:r>
      <w:r w:rsidRPr="00BA7B6A">
        <w:rPr>
          <w:color w:val="000000"/>
        </w:rPr>
        <w:t xml:space="preserve"> Brasil, 201</w:t>
      </w:r>
      <w:r>
        <w:rPr>
          <w:color w:val="000000"/>
        </w:rPr>
        <w:t>2</w:t>
      </w:r>
      <w:r w:rsidRPr="00BA7B6A">
        <w:rPr>
          <w:color w:val="000000"/>
        </w:rPr>
        <w:t xml:space="preserve">. Disponível em: </w:t>
      </w:r>
      <w:hyperlink r:id="rId14" w:history="1">
        <w:r w:rsidRPr="00BA7B6A">
          <w:rPr>
            <w:rStyle w:val="Hyperlink"/>
            <w:color w:val="000000"/>
          </w:rPr>
          <w:t>http://www.ipeadata.gov.br</w:t>
        </w:r>
      </w:hyperlink>
      <w:r w:rsidRPr="00BA7B6A">
        <w:rPr>
          <w:color w:val="000000"/>
        </w:rPr>
        <w:t xml:space="preserve">// Acesso em </w:t>
      </w:r>
      <w:r>
        <w:rPr>
          <w:color w:val="000000"/>
        </w:rPr>
        <w:t>Janeiro de 2012.</w:t>
      </w:r>
    </w:p>
    <w:p w:rsidR="006A48A1" w:rsidRPr="00BA7B6A" w:rsidRDefault="006A48A1" w:rsidP="006A48A1">
      <w:pPr>
        <w:pStyle w:val="SemEspaamento"/>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MINISTÉRIO DAS CIDADES. </w:t>
      </w:r>
      <w:r w:rsidRPr="00BA7B6A">
        <w:rPr>
          <w:b/>
          <w:color w:val="000000"/>
        </w:rPr>
        <w:t>Projeto Projeção da Demanda Demográfica Habitacional.</w:t>
      </w:r>
      <w:r w:rsidRPr="00BA7B6A">
        <w:rPr>
          <w:color w:val="000000"/>
        </w:rPr>
        <w:t xml:space="preserve"> Brasil, 2011. Disponível em: </w:t>
      </w:r>
      <w:hyperlink r:id="rId15" w:history="1">
        <w:r w:rsidRPr="00BA7B6A">
          <w:rPr>
            <w:rStyle w:val="Hyperlink"/>
            <w:color w:val="000000"/>
          </w:rPr>
          <w:t>http://www.cidades.gov.br</w:t>
        </w:r>
      </w:hyperlink>
      <w:r w:rsidRPr="00BA7B6A">
        <w:rPr>
          <w:color w:val="000000"/>
        </w:rPr>
        <w:t xml:space="preserve">//Acesso em </w:t>
      </w:r>
      <w:r>
        <w:rPr>
          <w:color w:val="000000"/>
        </w:rPr>
        <w:t>Janeiro de 2012.</w:t>
      </w:r>
    </w:p>
    <w:p w:rsidR="006A48A1" w:rsidRPr="00BA7B6A" w:rsidRDefault="006A48A1" w:rsidP="006A48A1">
      <w:pPr>
        <w:autoSpaceDE w:val="0"/>
        <w:autoSpaceDN w:val="0"/>
        <w:adjustRightInd w:val="0"/>
        <w:jc w:val="both"/>
        <w:rPr>
          <w:color w:val="000000"/>
          <w:u w:val="single"/>
        </w:rPr>
      </w:pPr>
    </w:p>
    <w:p w:rsidR="006A48A1" w:rsidRPr="00BA7B6A" w:rsidRDefault="006A48A1" w:rsidP="006A48A1">
      <w:pPr>
        <w:pStyle w:val="NormalWeb"/>
        <w:tabs>
          <w:tab w:val="right" w:leader="dot" w:pos="8080"/>
          <w:tab w:val="right" w:leader="dot" w:pos="9540"/>
        </w:tabs>
        <w:spacing w:before="0" w:beforeAutospacing="0" w:after="0" w:afterAutospacing="0"/>
        <w:jc w:val="both"/>
        <w:rPr>
          <w:color w:val="000000"/>
        </w:rPr>
      </w:pPr>
      <w:r w:rsidRPr="00BA7B6A">
        <w:rPr>
          <w:color w:val="000000"/>
        </w:rPr>
        <w:t>_________________</w:t>
      </w:r>
      <w:r w:rsidRPr="00BA7B6A">
        <w:rPr>
          <w:rFonts w:eastAsia="Calibri"/>
          <w:b/>
          <w:color w:val="000000"/>
        </w:rPr>
        <w:t>Guia para a elaboração de Planos Municipais de Saneamento Básico.</w:t>
      </w:r>
      <w:r w:rsidRPr="00BA7B6A">
        <w:rPr>
          <w:rFonts w:eastAsia="Calibri"/>
          <w:color w:val="000000"/>
        </w:rPr>
        <w:t xml:space="preserve"> Ministério das Cidades. – Brasília: </w:t>
      </w:r>
      <w:proofErr w:type="spellStart"/>
      <w:proofErr w:type="gramStart"/>
      <w:r w:rsidRPr="00BA7B6A">
        <w:rPr>
          <w:rFonts w:eastAsia="Calibri"/>
          <w:color w:val="000000"/>
        </w:rPr>
        <w:t>MCidades</w:t>
      </w:r>
      <w:proofErr w:type="spellEnd"/>
      <w:proofErr w:type="gramEnd"/>
      <w:r w:rsidRPr="00BA7B6A">
        <w:rPr>
          <w:rFonts w:eastAsia="Calibri"/>
          <w:color w:val="000000"/>
        </w:rPr>
        <w:t>, 2006. 2ª Edição 2009.</w:t>
      </w:r>
    </w:p>
    <w:p w:rsidR="006A48A1"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_________________</w:t>
      </w:r>
      <w:r w:rsidRPr="00BA7B6A">
        <w:rPr>
          <w:b/>
          <w:color w:val="000000"/>
        </w:rPr>
        <w:t>Sistema de Informações das Cidades.</w:t>
      </w:r>
      <w:r w:rsidRPr="00BA7B6A">
        <w:rPr>
          <w:color w:val="000000"/>
        </w:rPr>
        <w:t xml:space="preserve"> Brasil, 201</w:t>
      </w:r>
      <w:r>
        <w:rPr>
          <w:color w:val="000000"/>
        </w:rPr>
        <w:t>2</w:t>
      </w:r>
      <w:r w:rsidRPr="00BA7B6A">
        <w:rPr>
          <w:color w:val="000000"/>
        </w:rPr>
        <w:t>. Disponível em: http://</w:t>
      </w:r>
      <w:hyperlink r:id="rId16" w:history="1">
        <w:r w:rsidRPr="00BA7B6A">
          <w:rPr>
            <w:rStyle w:val="Hyperlink"/>
            <w:color w:val="000000"/>
          </w:rPr>
          <w:t>www.cidades.gov.br</w:t>
        </w:r>
      </w:hyperlink>
      <w:r w:rsidRPr="00BA7B6A">
        <w:rPr>
          <w:color w:val="000000"/>
        </w:rPr>
        <w:t xml:space="preserve">// Acesso em </w:t>
      </w:r>
      <w:r>
        <w:rPr>
          <w:color w:val="000000"/>
        </w:rPr>
        <w:t>Janeiro de 2012.</w:t>
      </w:r>
    </w:p>
    <w:p w:rsidR="006A48A1" w:rsidRPr="00BA7B6A" w:rsidRDefault="006A48A1" w:rsidP="006A48A1">
      <w:pPr>
        <w:jc w:val="both"/>
        <w:rPr>
          <w:color w:val="000000"/>
        </w:rPr>
      </w:pPr>
    </w:p>
    <w:p w:rsidR="006A48A1" w:rsidRPr="00BA7B6A" w:rsidRDefault="006A48A1" w:rsidP="006A48A1">
      <w:pPr>
        <w:jc w:val="both"/>
        <w:rPr>
          <w:color w:val="000000"/>
        </w:rPr>
      </w:pPr>
      <w:r w:rsidRPr="00BA7B6A">
        <w:rPr>
          <w:color w:val="000000"/>
        </w:rPr>
        <w:t xml:space="preserve">PREFEITURA MUNICIPAL DE </w:t>
      </w:r>
      <w:r>
        <w:rPr>
          <w:color w:val="000000"/>
        </w:rPr>
        <w:t>AUGUSTO PESTANA</w:t>
      </w:r>
      <w:r w:rsidRPr="00BA7B6A">
        <w:rPr>
          <w:color w:val="000000"/>
        </w:rPr>
        <w:t xml:space="preserve">. </w:t>
      </w:r>
      <w:r w:rsidRPr="00BA7B6A">
        <w:rPr>
          <w:b/>
          <w:color w:val="000000"/>
        </w:rPr>
        <w:t xml:space="preserve">Informações primárias técnicas e sociais. </w:t>
      </w:r>
      <w:r w:rsidRPr="00BA7B6A">
        <w:rPr>
          <w:color w:val="000000"/>
        </w:rPr>
        <w:t>Brasil. Estado do Rio Grande do Sul, 201</w:t>
      </w:r>
      <w:r>
        <w:rPr>
          <w:color w:val="000000"/>
        </w:rPr>
        <w:t>2</w:t>
      </w:r>
      <w:r w:rsidRPr="00BA7B6A">
        <w:rPr>
          <w:color w:val="000000"/>
        </w:rPr>
        <w:t xml:space="preserve">. </w:t>
      </w:r>
    </w:p>
    <w:p w:rsidR="006A48A1" w:rsidRPr="00BA7B6A" w:rsidRDefault="006A48A1" w:rsidP="006A48A1">
      <w:pPr>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t xml:space="preserve">SEMA. Secretaria Estadual do Meio Ambiente. Estado do Rio Grande do Sul. </w:t>
      </w:r>
      <w:r w:rsidRPr="00BA7B6A">
        <w:rPr>
          <w:b/>
          <w:color w:val="000000"/>
        </w:rPr>
        <w:t>Dispõe sobre o Sistema Estadual de Proteção Ambiental (SISEPRA), responsável pela política ambiental do RS.</w:t>
      </w:r>
      <w:r w:rsidRPr="00BA7B6A">
        <w:rPr>
          <w:color w:val="000000"/>
        </w:rPr>
        <w:t xml:space="preserve"> Disponível em: </w:t>
      </w:r>
      <w:hyperlink r:id="rId17" w:history="1">
        <w:r w:rsidRPr="00BA7B6A">
          <w:rPr>
            <w:rStyle w:val="Hyperlink"/>
            <w:rFonts w:eastAsia="Calibri"/>
            <w:color w:val="000000"/>
          </w:rPr>
          <w:t>http://www.sema.rs.gov.br</w:t>
        </w:r>
      </w:hyperlink>
      <w:r w:rsidRPr="00BA7B6A">
        <w:rPr>
          <w:color w:val="000000"/>
        </w:rPr>
        <w:t xml:space="preserve">// Acesso em </w:t>
      </w:r>
      <w:r>
        <w:rPr>
          <w:color w:val="000000"/>
        </w:rPr>
        <w:t>Janeiro de 2012.</w:t>
      </w:r>
    </w:p>
    <w:p w:rsidR="006A48A1" w:rsidRPr="00BA7B6A" w:rsidRDefault="006A48A1" w:rsidP="006A48A1">
      <w:pPr>
        <w:autoSpaceDE w:val="0"/>
        <w:autoSpaceDN w:val="0"/>
        <w:adjustRightInd w:val="0"/>
        <w:jc w:val="both"/>
        <w:rPr>
          <w:rFonts w:eastAsia="Calibri"/>
          <w:color w:val="000000"/>
        </w:rPr>
      </w:pPr>
    </w:p>
    <w:p w:rsidR="006A48A1" w:rsidRPr="00BA7B6A" w:rsidRDefault="006A48A1" w:rsidP="006A48A1">
      <w:pPr>
        <w:jc w:val="both"/>
        <w:rPr>
          <w:color w:val="000000"/>
        </w:rPr>
      </w:pPr>
      <w:r w:rsidRPr="00BA7B6A">
        <w:rPr>
          <w:color w:val="000000"/>
        </w:rPr>
        <w:t xml:space="preserve">SIGPLAN. Senado Federal. </w:t>
      </w:r>
      <w:r w:rsidRPr="00BA7B6A">
        <w:rPr>
          <w:b/>
          <w:color w:val="000000"/>
        </w:rPr>
        <w:t>Banco de dados do SIGA BRASIL.</w:t>
      </w:r>
      <w:r w:rsidRPr="00BA7B6A">
        <w:rPr>
          <w:color w:val="000000"/>
        </w:rPr>
        <w:t xml:space="preserve"> Informações verbais de técnicos do Ministério das Cidades, 201</w:t>
      </w:r>
      <w:r>
        <w:rPr>
          <w:color w:val="000000"/>
        </w:rPr>
        <w:t>2</w:t>
      </w:r>
      <w:r w:rsidRPr="00BA7B6A">
        <w:rPr>
          <w:color w:val="000000"/>
        </w:rPr>
        <w:t>.</w:t>
      </w:r>
    </w:p>
    <w:p w:rsidR="006A48A1" w:rsidRDefault="006A48A1" w:rsidP="006A48A1">
      <w:pPr>
        <w:tabs>
          <w:tab w:val="right" w:leader="dot" w:pos="9540"/>
        </w:tabs>
        <w:autoSpaceDE w:val="0"/>
        <w:autoSpaceDN w:val="0"/>
        <w:adjustRightInd w:val="0"/>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BA7B6A">
        <w:rPr>
          <w:color w:val="000000"/>
        </w:rPr>
        <w:lastRenderedPageBreak/>
        <w:t xml:space="preserve">SNIS. </w:t>
      </w:r>
      <w:r w:rsidRPr="00BA7B6A">
        <w:rPr>
          <w:b/>
          <w:color w:val="000000"/>
        </w:rPr>
        <w:t>Sistema Nacional de Informações sobre Saneamento.</w:t>
      </w:r>
      <w:r w:rsidRPr="00BA7B6A">
        <w:rPr>
          <w:color w:val="000000"/>
        </w:rPr>
        <w:t xml:space="preserve"> Brasil, 201</w:t>
      </w:r>
      <w:r>
        <w:rPr>
          <w:color w:val="000000"/>
        </w:rPr>
        <w:t>2</w:t>
      </w:r>
      <w:r w:rsidRPr="00BA7B6A">
        <w:rPr>
          <w:color w:val="000000"/>
        </w:rPr>
        <w:t xml:space="preserve">. Disponível em: </w:t>
      </w:r>
      <w:hyperlink r:id="rId18" w:history="1">
        <w:r w:rsidRPr="00BA7B6A">
          <w:rPr>
            <w:rStyle w:val="Hyperlink"/>
            <w:color w:val="000000"/>
          </w:rPr>
          <w:t>http://www.snis.gov.br</w:t>
        </w:r>
      </w:hyperlink>
      <w:r w:rsidRPr="00DA0F46">
        <w:rPr>
          <w:color w:val="000000"/>
        </w:rPr>
        <w:t xml:space="preserve"> </w:t>
      </w:r>
      <w:r w:rsidRPr="00BA7B6A">
        <w:rPr>
          <w:color w:val="000000"/>
        </w:rPr>
        <w:t xml:space="preserve">// Acesso em </w:t>
      </w:r>
      <w:r>
        <w:rPr>
          <w:color w:val="000000"/>
        </w:rPr>
        <w:t>Janeiro de 2012.</w:t>
      </w:r>
    </w:p>
    <w:p w:rsidR="006A48A1" w:rsidRPr="00BA7B6A" w:rsidRDefault="006A48A1" w:rsidP="006A48A1">
      <w:pPr>
        <w:jc w:val="both"/>
        <w:rPr>
          <w:color w:val="000000"/>
        </w:rPr>
      </w:pPr>
    </w:p>
    <w:p w:rsidR="006A48A1" w:rsidRPr="00BA7B6A" w:rsidRDefault="006A48A1" w:rsidP="006A48A1">
      <w:pPr>
        <w:tabs>
          <w:tab w:val="right" w:leader="dot" w:pos="9540"/>
        </w:tabs>
        <w:autoSpaceDE w:val="0"/>
        <w:autoSpaceDN w:val="0"/>
        <w:adjustRightInd w:val="0"/>
        <w:jc w:val="both"/>
        <w:rPr>
          <w:bCs/>
          <w:color w:val="000000"/>
        </w:rPr>
      </w:pPr>
      <w:r w:rsidRPr="00DA0F46">
        <w:rPr>
          <w:b/>
          <w:color w:val="000000"/>
        </w:rPr>
        <w:t>SNSA</w:t>
      </w:r>
      <w:r>
        <w:rPr>
          <w:b/>
          <w:color w:val="000000"/>
        </w:rPr>
        <w:t xml:space="preserve">. </w:t>
      </w:r>
      <w:r w:rsidRPr="00DA0F46">
        <w:rPr>
          <w:b/>
          <w:color w:val="000000"/>
        </w:rPr>
        <w:t>Secretaria Nacional de Saneamento Ambiental.</w:t>
      </w:r>
      <w:r w:rsidRPr="00BA7B6A">
        <w:rPr>
          <w:color w:val="000000"/>
        </w:rPr>
        <w:t xml:space="preserve"> </w:t>
      </w:r>
      <w:r w:rsidRPr="00DA0F46">
        <w:rPr>
          <w:color w:val="000000"/>
        </w:rPr>
        <w:t>Diagnóstico de Água e Esgoto. Ministério das Cidades, Brasil. Disponível em:</w:t>
      </w:r>
      <w:r w:rsidRPr="00DA0F46">
        <w:rPr>
          <w:b/>
          <w:color w:val="000000"/>
        </w:rPr>
        <w:t xml:space="preserve"> </w:t>
      </w:r>
      <w:hyperlink r:id="rId19" w:history="1">
        <w:r w:rsidRPr="00DA0F46">
          <w:rPr>
            <w:rStyle w:val="Hyperlink"/>
            <w:color w:val="000000"/>
          </w:rPr>
          <w:t xml:space="preserve">http://www.cidades.gov.br/secretarias-nacionais/saneamento-ambiental/secretaria-nacional-de-saneamento-ambiental </w:t>
        </w:r>
        <w:r w:rsidRPr="00144990">
          <w:rPr>
            <w:rStyle w:val="Hyperlink"/>
            <w:color w:val="000000"/>
          </w:rPr>
          <w:t>//Acesso</w:t>
        </w:r>
      </w:hyperlink>
      <w:r w:rsidRPr="00DA0F46">
        <w:rPr>
          <w:color w:val="000000"/>
        </w:rPr>
        <w:t xml:space="preserve"> </w:t>
      </w:r>
      <w:r w:rsidRPr="00BA7B6A">
        <w:rPr>
          <w:color w:val="000000"/>
        </w:rPr>
        <w:t xml:space="preserve">em </w:t>
      </w:r>
      <w:r>
        <w:rPr>
          <w:color w:val="000000"/>
        </w:rPr>
        <w:t>Janeiro de 2012.</w:t>
      </w:r>
    </w:p>
    <w:p w:rsidR="006A48A1" w:rsidRPr="00251F0B" w:rsidRDefault="006A48A1" w:rsidP="006A48A1">
      <w:pPr>
        <w:pStyle w:val="Recuodecorpodetexto"/>
        <w:tabs>
          <w:tab w:val="left" w:pos="284"/>
        </w:tabs>
        <w:spacing w:before="0" w:after="0" w:line="360" w:lineRule="auto"/>
        <w:ind w:left="0"/>
        <w:rPr>
          <w:b w:val="0"/>
        </w:rPr>
      </w:pPr>
      <w:r>
        <w:br w:type="page"/>
      </w:r>
      <w:r>
        <w:rPr>
          <w:b w:val="0"/>
          <w:bCs w:val="0"/>
        </w:rPr>
        <w:lastRenderedPageBreak/>
        <w:t xml:space="preserve">15. </w:t>
      </w:r>
      <w:r w:rsidRPr="00251F0B">
        <w:rPr>
          <w:b w:val="0"/>
          <w:color w:val="000000"/>
          <w:spacing w:val="-4"/>
        </w:rPr>
        <w:t>GLOSSÁRIO</w:t>
      </w:r>
    </w:p>
    <w:p w:rsidR="006A48A1" w:rsidRPr="00FD58EE" w:rsidRDefault="006A48A1" w:rsidP="006A48A1">
      <w:pPr>
        <w:pStyle w:val="SemEspaamento"/>
      </w:pPr>
    </w:p>
    <w:p w:rsidR="006A48A1" w:rsidRPr="00251F0B" w:rsidRDefault="006A48A1" w:rsidP="006A48A1">
      <w:pPr>
        <w:autoSpaceDE w:val="0"/>
        <w:autoSpaceDN w:val="0"/>
        <w:adjustRightInd w:val="0"/>
        <w:snapToGrid w:val="0"/>
        <w:spacing w:line="360" w:lineRule="auto"/>
        <w:jc w:val="both"/>
      </w:pPr>
      <w:r w:rsidRPr="00A95E63">
        <w:rPr>
          <w:b/>
        </w:rPr>
        <w:t>Á</w:t>
      </w:r>
      <w:r w:rsidRPr="00251F0B">
        <w:t>r</w:t>
      </w:r>
      <w:r w:rsidRPr="00251F0B">
        <w:rPr>
          <w:b/>
          <w:bCs/>
          <w:color w:val="000000"/>
        </w:rPr>
        <w:t>eas de Risco</w:t>
      </w:r>
      <w:r>
        <w:rPr>
          <w:b/>
          <w:bCs/>
          <w:color w:val="000000"/>
        </w:rPr>
        <w:t>:</w:t>
      </w:r>
      <w:r w:rsidRPr="00251F0B">
        <w:rPr>
          <w:b/>
          <w:bCs/>
          <w:color w:val="000000"/>
        </w:rPr>
        <w:t xml:space="preserve"> </w:t>
      </w:r>
      <w:r w:rsidRPr="00534155">
        <w:rPr>
          <w:bCs/>
          <w:color w:val="000000"/>
        </w:rPr>
        <w:t>Áreas especiais que denotam a existência de risco</w:t>
      </w:r>
      <w:r w:rsidRPr="00251F0B">
        <w:rPr>
          <w:b/>
          <w:bCs/>
          <w:color w:val="000000"/>
        </w:rPr>
        <w:t xml:space="preserve"> </w:t>
      </w:r>
      <w:r w:rsidRPr="00251F0B">
        <w:t xml:space="preserve">à </w:t>
      </w:r>
      <w:r w:rsidRPr="00251F0B">
        <w:rPr>
          <w:color w:val="000000"/>
        </w:rPr>
        <w:t>vida humana e que necessitam de sistema de drenagem especial, como encostas sujeitas a deslizamentos, áreas inundáveis com proliferação de vetores, áreas sem infraestrutura de saneamento etc.</w:t>
      </w:r>
    </w:p>
    <w:p w:rsidR="006A48A1" w:rsidRPr="00DF1C93" w:rsidRDefault="006A48A1" w:rsidP="006A48A1">
      <w:pPr>
        <w:pStyle w:val="SemEspaamento"/>
      </w:pPr>
    </w:p>
    <w:p w:rsidR="006A48A1" w:rsidRPr="00251F0B" w:rsidRDefault="006A48A1" w:rsidP="006A48A1">
      <w:pPr>
        <w:autoSpaceDE w:val="0"/>
        <w:autoSpaceDN w:val="0"/>
        <w:adjustRightInd w:val="0"/>
        <w:snapToGrid w:val="0"/>
        <w:spacing w:line="360" w:lineRule="auto"/>
        <w:jc w:val="both"/>
      </w:pPr>
      <w:r w:rsidRPr="00251F0B">
        <w:rPr>
          <w:b/>
          <w:bCs/>
          <w:color w:val="000000"/>
        </w:rPr>
        <w:t xml:space="preserve">Controle de Vetores: </w:t>
      </w:r>
      <w:r w:rsidRPr="00534155">
        <w:rPr>
          <w:bCs/>
          <w:color w:val="000000"/>
        </w:rPr>
        <w:t>É o conjunto de programas que tentam evitar</w:t>
      </w:r>
      <w:r w:rsidRPr="00251F0B">
        <w:rPr>
          <w:b/>
          <w:bCs/>
          <w:color w:val="000000"/>
        </w:rPr>
        <w:t xml:space="preserve"> </w:t>
      </w:r>
      <w:r w:rsidRPr="00251F0B">
        <w:rPr>
          <w:color w:val="000000"/>
        </w:rPr>
        <w:t>a proliferação das zoonoses, isto é, das doenças transmitidas ao homem por animais, tais como: raiva, leishmaniose, leptospirose, toxoplasmose, entre outras. São doenças consideradas típicas de áreas rurais, mas que, em função da interferência do homem no Meio Ambiente, manifestada na forma de desmatamento, acúmulo de lixo, circulação de an</w:t>
      </w:r>
      <w:r>
        <w:rPr>
          <w:color w:val="000000"/>
        </w:rPr>
        <w:t xml:space="preserve">imais, </w:t>
      </w:r>
      <w:proofErr w:type="spellStart"/>
      <w:r>
        <w:rPr>
          <w:color w:val="000000"/>
        </w:rPr>
        <w:t>etc</w:t>
      </w:r>
      <w:proofErr w:type="spellEnd"/>
      <w:r>
        <w:rPr>
          <w:color w:val="000000"/>
        </w:rPr>
        <w:t>, aumentou a sua frequ</w:t>
      </w:r>
      <w:r w:rsidRPr="00251F0B">
        <w:rPr>
          <w:color w:val="000000"/>
        </w:rPr>
        <w:t xml:space="preserve">ência de ocorrência em zonas urbanas. </w:t>
      </w:r>
    </w:p>
    <w:p w:rsidR="006A48A1" w:rsidRPr="007F524A" w:rsidRDefault="006A48A1" w:rsidP="006A48A1">
      <w:pPr>
        <w:pStyle w:val="SemEspaamento"/>
      </w:pPr>
    </w:p>
    <w:p w:rsidR="006A48A1" w:rsidRPr="00251F0B" w:rsidRDefault="006A48A1" w:rsidP="006A48A1">
      <w:pPr>
        <w:autoSpaceDE w:val="0"/>
        <w:autoSpaceDN w:val="0"/>
        <w:adjustRightInd w:val="0"/>
        <w:snapToGrid w:val="0"/>
        <w:spacing w:line="360" w:lineRule="auto"/>
        <w:jc w:val="both"/>
      </w:pPr>
      <w:r w:rsidRPr="00251F0B">
        <w:rPr>
          <w:b/>
          <w:bCs/>
          <w:color w:val="000000"/>
        </w:rPr>
        <w:t>Macro/</w:t>
      </w:r>
      <w:proofErr w:type="spellStart"/>
      <w:r w:rsidRPr="00251F0B">
        <w:rPr>
          <w:b/>
          <w:bCs/>
          <w:color w:val="000000"/>
        </w:rPr>
        <w:t>mesodrenagem</w:t>
      </w:r>
      <w:proofErr w:type="spellEnd"/>
      <w:r>
        <w:rPr>
          <w:b/>
          <w:bCs/>
          <w:color w:val="000000"/>
        </w:rPr>
        <w:t>:</w:t>
      </w:r>
      <w:r w:rsidRPr="00251F0B">
        <w:rPr>
          <w:b/>
          <w:bCs/>
          <w:color w:val="000000"/>
        </w:rPr>
        <w:t xml:space="preserve"> </w:t>
      </w:r>
      <w:r w:rsidRPr="00534155">
        <w:rPr>
          <w:bCs/>
          <w:color w:val="000000"/>
        </w:rPr>
        <w:t>Sistema de drenagem que compreende</w:t>
      </w:r>
      <w:r w:rsidRPr="00251F0B">
        <w:rPr>
          <w:b/>
          <w:bCs/>
          <w:color w:val="000000"/>
        </w:rPr>
        <w:t xml:space="preserve"> </w:t>
      </w:r>
      <w:r w:rsidRPr="00251F0B">
        <w:rPr>
          <w:color w:val="000000"/>
          <w:spacing w:val="1"/>
        </w:rPr>
        <w:t>basicamente os principais canais de veiculação das vazões, recebendo ao longo de seu percurso as contribuições laterais e a rede primária urbana</w:t>
      </w:r>
      <w:r>
        <w:rPr>
          <w:color w:val="000000"/>
          <w:spacing w:val="1"/>
        </w:rPr>
        <w:t>,</w:t>
      </w:r>
      <w:r w:rsidRPr="00251F0B">
        <w:rPr>
          <w:color w:val="000000"/>
          <w:spacing w:val="1"/>
        </w:rPr>
        <w:t xml:space="preserve"> provenientes da </w:t>
      </w:r>
      <w:proofErr w:type="spellStart"/>
      <w:r w:rsidRPr="00251F0B">
        <w:rPr>
          <w:color w:val="000000"/>
          <w:spacing w:val="1"/>
        </w:rPr>
        <w:t>micro-drenagem</w:t>
      </w:r>
      <w:proofErr w:type="spellEnd"/>
      <w:r w:rsidRPr="00251F0B">
        <w:rPr>
          <w:color w:val="000000"/>
          <w:spacing w:val="1"/>
        </w:rPr>
        <w:t xml:space="preserve">.  Considera-se como macro e </w:t>
      </w:r>
      <w:proofErr w:type="spellStart"/>
      <w:r w:rsidRPr="00251F0B">
        <w:rPr>
          <w:color w:val="000000"/>
          <w:spacing w:val="1"/>
        </w:rPr>
        <w:t>meso</w:t>
      </w:r>
      <w:proofErr w:type="spellEnd"/>
      <w:r w:rsidRPr="00251F0B">
        <w:rPr>
          <w:color w:val="000000"/>
          <w:spacing w:val="1"/>
        </w:rPr>
        <w:t>-drenagem os cursos de água, galerias tubulares com dimensões iguais ou superiores a 1,20m de diâmetro e galerias celulares cuja área da seção transversal é igual ou superior a 1m2.</w:t>
      </w:r>
    </w:p>
    <w:p w:rsidR="006A48A1" w:rsidRPr="007F524A" w:rsidRDefault="006A48A1" w:rsidP="006A48A1">
      <w:pPr>
        <w:pStyle w:val="SemEspaamento"/>
      </w:pPr>
    </w:p>
    <w:p w:rsidR="006A48A1" w:rsidRPr="00251F0B" w:rsidRDefault="006A48A1" w:rsidP="006A48A1">
      <w:pPr>
        <w:autoSpaceDE w:val="0"/>
        <w:autoSpaceDN w:val="0"/>
        <w:adjustRightInd w:val="0"/>
        <w:snapToGrid w:val="0"/>
        <w:spacing w:line="360" w:lineRule="auto"/>
        <w:jc w:val="both"/>
      </w:pPr>
      <w:r w:rsidRPr="00251F0B">
        <w:rPr>
          <w:b/>
          <w:bCs/>
          <w:color w:val="000000"/>
        </w:rPr>
        <w:t xml:space="preserve">Manejo de Águas Pluviais: </w:t>
      </w:r>
      <w:r w:rsidRPr="00534155">
        <w:rPr>
          <w:bCs/>
          <w:color w:val="000000"/>
        </w:rPr>
        <w:t>Conjunto de intervenções do tipo es</w:t>
      </w:r>
      <w:r w:rsidRPr="00534155">
        <w:rPr>
          <w:color w:val="000000"/>
        </w:rPr>
        <w:t xml:space="preserve">trutural e não </w:t>
      </w:r>
      <w:proofErr w:type="gramStart"/>
      <w:r w:rsidRPr="00534155">
        <w:rPr>
          <w:color w:val="000000"/>
        </w:rPr>
        <w:t>estrutural destinadas</w:t>
      </w:r>
      <w:proofErr w:type="gramEnd"/>
      <w:r w:rsidRPr="00534155">
        <w:rPr>
          <w:color w:val="000000"/>
        </w:rPr>
        <w:t xml:space="preserve"> </w:t>
      </w:r>
      <w:r w:rsidRPr="00251F0B">
        <w:rPr>
          <w:color w:val="000000"/>
        </w:rPr>
        <w:t>ao disciplinamento do escoamento superficial</w:t>
      </w:r>
      <w:r>
        <w:rPr>
          <w:color w:val="000000"/>
        </w:rPr>
        <w:t>,</w:t>
      </w:r>
      <w:r w:rsidRPr="00251F0B">
        <w:rPr>
          <w:color w:val="000000"/>
        </w:rPr>
        <w:t xml:space="preserve"> com vistas à atenuação e/ou eliminação dos problemas de inundação.</w:t>
      </w:r>
    </w:p>
    <w:p w:rsidR="006A48A1" w:rsidRPr="007F524A" w:rsidRDefault="006A48A1" w:rsidP="006A48A1">
      <w:pPr>
        <w:pStyle w:val="SemEspaamento"/>
      </w:pPr>
    </w:p>
    <w:p w:rsidR="006A48A1" w:rsidRPr="00251F0B" w:rsidRDefault="006A48A1" w:rsidP="006A48A1">
      <w:pPr>
        <w:autoSpaceDE w:val="0"/>
        <w:autoSpaceDN w:val="0"/>
        <w:adjustRightInd w:val="0"/>
        <w:snapToGrid w:val="0"/>
        <w:spacing w:line="360" w:lineRule="auto"/>
        <w:jc w:val="both"/>
      </w:pPr>
      <w:r w:rsidRPr="00251F0B">
        <w:rPr>
          <w:b/>
          <w:bCs/>
          <w:color w:val="000000"/>
        </w:rPr>
        <w:t xml:space="preserve">Manejo de Resíduos Sólidos: </w:t>
      </w:r>
      <w:r w:rsidRPr="00534155">
        <w:rPr>
          <w:bCs/>
          <w:color w:val="000000"/>
        </w:rPr>
        <w:t>Coleta, tratamento e/ou disposição</w:t>
      </w:r>
      <w:r w:rsidRPr="00251F0B">
        <w:rPr>
          <w:b/>
          <w:bCs/>
          <w:color w:val="000000"/>
        </w:rPr>
        <w:t xml:space="preserve"> </w:t>
      </w:r>
      <w:r w:rsidRPr="00251F0B">
        <w:rPr>
          <w:color w:val="000000"/>
        </w:rPr>
        <w:t xml:space="preserve">final dos resíduos sólidos em: vazadouro a céu aberto (lixão) e em áreas alagadas; aterro sanitário, controlado e de resíduos especiais; usina de reciclagem, compostagem e incineração. </w:t>
      </w:r>
    </w:p>
    <w:p w:rsidR="006A48A1" w:rsidRPr="00FD58EE" w:rsidRDefault="006A48A1" w:rsidP="006A48A1">
      <w:pPr>
        <w:pStyle w:val="SemEspaamento"/>
      </w:pPr>
    </w:p>
    <w:p w:rsidR="006A48A1" w:rsidRDefault="006A48A1" w:rsidP="006A48A1">
      <w:pPr>
        <w:autoSpaceDE w:val="0"/>
        <w:autoSpaceDN w:val="0"/>
        <w:adjustRightInd w:val="0"/>
        <w:snapToGrid w:val="0"/>
        <w:spacing w:line="360" w:lineRule="auto"/>
        <w:jc w:val="both"/>
        <w:rPr>
          <w:color w:val="000000"/>
          <w:spacing w:val="1"/>
        </w:rPr>
      </w:pPr>
      <w:proofErr w:type="spellStart"/>
      <w:r w:rsidRPr="00251F0B">
        <w:rPr>
          <w:b/>
          <w:bCs/>
          <w:color w:val="000000"/>
        </w:rPr>
        <w:t>Microdrenagem</w:t>
      </w:r>
      <w:proofErr w:type="spellEnd"/>
      <w:r>
        <w:rPr>
          <w:b/>
          <w:bCs/>
          <w:color w:val="000000"/>
        </w:rPr>
        <w:t xml:space="preserve">: </w:t>
      </w:r>
      <w:r w:rsidRPr="00534155">
        <w:rPr>
          <w:bCs/>
          <w:color w:val="000000"/>
        </w:rPr>
        <w:t>Sistema de drenagem de condutos pluviais em</w:t>
      </w:r>
      <w:r w:rsidRPr="00251F0B">
        <w:rPr>
          <w:b/>
          <w:bCs/>
          <w:color w:val="000000"/>
        </w:rPr>
        <w:t xml:space="preserve"> </w:t>
      </w:r>
      <w:r w:rsidRPr="00251F0B">
        <w:rPr>
          <w:color w:val="000000"/>
          <w:spacing w:val="1"/>
        </w:rPr>
        <w:t xml:space="preserve">nível de loteamento ou de rede primária urbana, que constitui o elo entre os dispositivos de drenagem superficial e os dispositivos de macro e </w:t>
      </w:r>
      <w:proofErr w:type="spellStart"/>
      <w:r w:rsidRPr="00251F0B">
        <w:rPr>
          <w:color w:val="000000"/>
          <w:spacing w:val="1"/>
        </w:rPr>
        <w:t>meso</w:t>
      </w:r>
      <w:proofErr w:type="spellEnd"/>
      <w:r>
        <w:rPr>
          <w:color w:val="000000"/>
          <w:spacing w:val="1"/>
        </w:rPr>
        <w:t>-</w:t>
      </w:r>
      <w:r w:rsidRPr="00251F0B">
        <w:rPr>
          <w:color w:val="000000"/>
          <w:spacing w:val="1"/>
        </w:rPr>
        <w:t xml:space="preserve">drenagem, coletando e conduzindo as contribuições provenientes das bocas-de-lobo ou caixas coletoras. </w:t>
      </w:r>
      <w:proofErr w:type="gramStart"/>
      <w:r w:rsidRPr="00251F0B">
        <w:rPr>
          <w:color w:val="000000"/>
          <w:spacing w:val="1"/>
        </w:rPr>
        <w:t>Considera-se</w:t>
      </w:r>
      <w:proofErr w:type="gramEnd"/>
      <w:r w:rsidRPr="00251F0B">
        <w:rPr>
          <w:color w:val="000000"/>
          <w:spacing w:val="1"/>
        </w:rPr>
        <w:t xml:space="preserve"> como </w:t>
      </w:r>
      <w:proofErr w:type="spellStart"/>
      <w:r w:rsidRPr="00251F0B">
        <w:rPr>
          <w:color w:val="000000"/>
          <w:spacing w:val="1"/>
        </w:rPr>
        <w:t>micro-drenagem</w:t>
      </w:r>
      <w:proofErr w:type="spellEnd"/>
      <w:r w:rsidRPr="00251F0B">
        <w:rPr>
          <w:color w:val="000000"/>
          <w:spacing w:val="1"/>
        </w:rPr>
        <w:t xml:space="preserve"> galerias tubulares com dimensões iguais ou superiores a 0,30m e inferiores a 1,20m de diâmetro e galerias celulares cuja área da seção transversal é inferior a 1m2.</w:t>
      </w:r>
    </w:p>
    <w:p w:rsidR="006A48A1" w:rsidRPr="00534155" w:rsidRDefault="006A48A1" w:rsidP="006A48A1">
      <w:pPr>
        <w:pStyle w:val="SemEspaamento"/>
      </w:pPr>
      <w:r>
        <w:rPr>
          <w:b/>
          <w:bCs/>
          <w:noProof/>
          <w:color w:val="000000"/>
        </w:rPr>
        <w:lastRenderedPageBreak/>
        <mc:AlternateContent>
          <mc:Choice Requires="wps">
            <w:drawing>
              <wp:anchor distT="0" distB="0" distL="114300" distR="114300" simplePos="0" relativeHeight="251660288" behindDoc="0" locked="0" layoutInCell="1" allowOverlap="1" wp14:anchorId="6C830ED7" wp14:editId="7ADD3B1F">
                <wp:simplePos x="0" y="0"/>
                <wp:positionH relativeFrom="column">
                  <wp:posOffset>5273675</wp:posOffset>
                </wp:positionH>
                <wp:positionV relativeFrom="paragraph">
                  <wp:posOffset>636270</wp:posOffset>
                </wp:positionV>
                <wp:extent cx="666750" cy="609600"/>
                <wp:effectExtent l="635" t="0" r="0" b="0"/>
                <wp:wrapNone/>
                <wp:docPr id="62" name="Caixa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8A1" w:rsidRDefault="006A48A1" w:rsidP="006A4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2" o:spid="_x0000_s1027" type="#_x0000_t202" style="position:absolute;margin-left:415.25pt;margin-top:50.1pt;width:5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" stroked="f">
                <v:textbox>
                  <w:txbxContent>
                    <w:p w:rsidR="006A48A1" w:rsidRDefault="006A48A1" w:rsidP="006A48A1"/>
                  </w:txbxContent>
                </v:textbox>
              </v:shape>
            </w:pict>
          </mc:Fallback>
        </mc:AlternateContent>
      </w:r>
    </w:p>
    <w:p w:rsidR="006A48A1" w:rsidRPr="00251F0B" w:rsidRDefault="006A48A1" w:rsidP="006A48A1">
      <w:pPr>
        <w:autoSpaceDE w:val="0"/>
        <w:autoSpaceDN w:val="0"/>
        <w:adjustRightInd w:val="0"/>
        <w:snapToGrid w:val="0"/>
        <w:spacing w:line="360" w:lineRule="auto"/>
        <w:jc w:val="both"/>
      </w:pPr>
      <w:r w:rsidRPr="00251F0B">
        <w:rPr>
          <w:b/>
          <w:bCs/>
          <w:color w:val="000000"/>
        </w:rPr>
        <w:t xml:space="preserve">Saneamento Ambiental: </w:t>
      </w:r>
      <w:r w:rsidRPr="00534155">
        <w:rPr>
          <w:bCs/>
          <w:color w:val="000000"/>
        </w:rPr>
        <w:t>Qualidade das condições em que vivem</w:t>
      </w:r>
      <w:r w:rsidRPr="00251F0B">
        <w:rPr>
          <w:color w:val="000000"/>
        </w:rPr>
        <w:t xml:space="preserve"> populações urbanas e rurais no que diz respeito à sua capacidade de inibir, prevenir ou impedir a ocorrência de doenças relacionadas ao meio ambiente, bem como de favorecer o pleno gozo da saúde e o bem-estar.</w:t>
      </w:r>
    </w:p>
    <w:p w:rsidR="006A48A1" w:rsidRPr="00FD58EE" w:rsidRDefault="006A48A1" w:rsidP="006A48A1">
      <w:pPr>
        <w:pStyle w:val="SemEspaamento"/>
      </w:pPr>
    </w:p>
    <w:p w:rsidR="006A48A1" w:rsidRPr="00251F0B" w:rsidRDefault="006A48A1" w:rsidP="006A48A1">
      <w:pPr>
        <w:pStyle w:val="SemEspaamento"/>
        <w:spacing w:line="360" w:lineRule="auto"/>
        <w:jc w:val="both"/>
      </w:pPr>
      <w:r w:rsidRPr="00251F0B">
        <w:rPr>
          <w:b/>
          <w:bCs/>
          <w:color w:val="000000"/>
        </w:rPr>
        <w:t xml:space="preserve">Saneamento Básico: </w:t>
      </w:r>
      <w:r w:rsidRPr="00534155">
        <w:rPr>
          <w:bCs/>
          <w:color w:val="000000"/>
        </w:rPr>
        <w:t>O conjunto de serviços e ações com o objetivo</w:t>
      </w:r>
      <w:r w:rsidRPr="00251F0B">
        <w:rPr>
          <w:b/>
          <w:bCs/>
          <w:color w:val="000000"/>
        </w:rPr>
        <w:t xml:space="preserve"> </w:t>
      </w:r>
      <w:r w:rsidRPr="00251F0B">
        <w:rPr>
          <w:color w:val="000000"/>
        </w:rPr>
        <w:t>de alcançar níveis crescentes de salubridade ambiental, nas condições que maximizem a promoção e a melhoria das condições de vida nos meios urbanos e rural, compreendendo o abastecimento de água, o esgotamento sanitário, o manejo de resíduos sólidos e o manejo de águas pluviais.</w:t>
      </w:r>
    </w:p>
    <w:p w:rsidR="006A48A1" w:rsidRPr="007F524A" w:rsidRDefault="006A48A1" w:rsidP="006A48A1">
      <w:pPr>
        <w:pStyle w:val="SemEspaamento"/>
        <w:jc w:val="both"/>
      </w:pPr>
    </w:p>
    <w:p w:rsidR="006A48A1" w:rsidRPr="00251F0B" w:rsidRDefault="006A48A1" w:rsidP="006A48A1">
      <w:pPr>
        <w:autoSpaceDE w:val="0"/>
        <w:autoSpaceDN w:val="0"/>
        <w:adjustRightInd w:val="0"/>
        <w:snapToGrid w:val="0"/>
        <w:spacing w:line="360" w:lineRule="auto"/>
        <w:jc w:val="both"/>
      </w:pPr>
      <w:r w:rsidRPr="00251F0B">
        <w:rPr>
          <w:b/>
          <w:bCs/>
          <w:color w:val="000000"/>
        </w:rPr>
        <w:t xml:space="preserve">Sistema de Abastecimento de Água: </w:t>
      </w:r>
      <w:r w:rsidRPr="00534155">
        <w:rPr>
          <w:bCs/>
          <w:color w:val="000000"/>
        </w:rPr>
        <w:t>É um sistema constituído de</w:t>
      </w:r>
      <w:r w:rsidRPr="00251F0B">
        <w:rPr>
          <w:b/>
          <w:bCs/>
          <w:color w:val="000000"/>
        </w:rPr>
        <w:t xml:space="preserve"> </w:t>
      </w:r>
      <w:r w:rsidRPr="00251F0B">
        <w:rPr>
          <w:color w:val="000000"/>
        </w:rPr>
        <w:t>captação, adução de água bruta, reservatório, estação de tratamento de água, adução de água tratada, e rede de distribuição da água tratada.</w:t>
      </w:r>
    </w:p>
    <w:p w:rsidR="006A48A1" w:rsidRPr="007F524A" w:rsidRDefault="006A48A1" w:rsidP="006A48A1">
      <w:pPr>
        <w:pStyle w:val="SemEspaamento"/>
        <w:jc w:val="both"/>
      </w:pPr>
    </w:p>
    <w:p w:rsidR="006A48A1" w:rsidRDefault="006A48A1" w:rsidP="006A48A1">
      <w:pPr>
        <w:autoSpaceDE w:val="0"/>
        <w:autoSpaceDN w:val="0"/>
        <w:adjustRightInd w:val="0"/>
        <w:spacing w:line="360" w:lineRule="auto"/>
        <w:jc w:val="both"/>
        <w:rPr>
          <w:color w:val="000000"/>
        </w:rPr>
      </w:pPr>
      <w:r w:rsidRPr="00251F0B">
        <w:rPr>
          <w:b/>
          <w:bCs/>
          <w:color w:val="000000"/>
        </w:rPr>
        <w:t xml:space="preserve">Sistema de Esgotamento Sanitário: </w:t>
      </w:r>
      <w:r w:rsidRPr="00534155">
        <w:rPr>
          <w:bCs/>
          <w:color w:val="000000"/>
        </w:rPr>
        <w:t>É um sistema constituído</w:t>
      </w:r>
      <w:r w:rsidRPr="00251F0B">
        <w:rPr>
          <w:b/>
          <w:bCs/>
          <w:color w:val="000000"/>
        </w:rPr>
        <w:t xml:space="preserve"> </w:t>
      </w:r>
      <w:r w:rsidRPr="00251F0B">
        <w:rPr>
          <w:color w:val="000000"/>
        </w:rPr>
        <w:t>basicamente por redes coletoras, interceptores e estações de tratamento de esgoto.</w:t>
      </w:r>
    </w:p>
    <w:p w:rsidR="006A48A1" w:rsidRDefault="006A48A1" w:rsidP="006A48A1">
      <w:pPr>
        <w:rPr>
          <w:b/>
          <w:color w:val="000000"/>
        </w:rPr>
      </w:pPr>
      <w:r>
        <w:br w:type="page"/>
      </w:r>
      <w:r>
        <w:rPr>
          <w:b/>
          <w:color w:val="000000"/>
        </w:rPr>
        <w:lastRenderedPageBreak/>
        <w:t>16. ANEXOS</w:t>
      </w:r>
    </w:p>
    <w:p w:rsidR="006A48A1" w:rsidRPr="00C07A6D" w:rsidRDefault="006A48A1" w:rsidP="006A48A1">
      <w:pPr>
        <w:pStyle w:val="SemEspaamento"/>
        <w:rPr>
          <w:sz w:val="16"/>
        </w:rPr>
      </w:pPr>
    </w:p>
    <w:tbl>
      <w:tblPr>
        <w:tblW w:w="907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36"/>
      </w:tblGrid>
      <w:tr w:rsidR="006A48A1" w:rsidTr="00FA07FA">
        <w:trPr>
          <w:trHeight w:val="854"/>
          <w:jc w:val="center"/>
        </w:trPr>
        <w:tc>
          <w:tcPr>
            <w:tcW w:w="4536" w:type="dxa"/>
            <w:tcBorders>
              <w:top w:val="single" w:sz="4" w:space="0" w:color="000000"/>
              <w:left w:val="single" w:sz="4" w:space="0" w:color="000000"/>
              <w:bottom w:val="single" w:sz="4" w:space="0" w:color="000000"/>
              <w:right w:val="single" w:sz="4" w:space="0" w:color="000000"/>
            </w:tcBorders>
          </w:tcPr>
          <w:p w:rsidR="006A48A1" w:rsidRPr="006A1ACB" w:rsidRDefault="006A48A1" w:rsidP="00FA07FA">
            <w:pPr>
              <w:tabs>
                <w:tab w:val="right" w:leader="dot" w:pos="9540"/>
              </w:tabs>
              <w:autoSpaceDE w:val="0"/>
              <w:autoSpaceDN w:val="0"/>
              <w:adjustRightInd w:val="0"/>
              <w:ind w:left="-249"/>
              <w:rPr>
                <w:color w:val="000000"/>
                <w:sz w:val="2"/>
              </w:rPr>
            </w:pPr>
            <w:r>
              <w:rPr>
                <w:noProof/>
                <w:color w:val="000000"/>
                <w:sz w:val="2"/>
              </w:rPr>
              <w:drawing>
                <wp:anchor distT="0" distB="0" distL="114300" distR="114300" simplePos="0" relativeHeight="251661312" behindDoc="1" locked="0" layoutInCell="1" allowOverlap="1" wp14:anchorId="5861E7B2" wp14:editId="3F0289EE">
                  <wp:simplePos x="0" y="0"/>
                  <wp:positionH relativeFrom="column">
                    <wp:posOffset>-65405</wp:posOffset>
                  </wp:positionH>
                  <wp:positionV relativeFrom="paragraph">
                    <wp:posOffset>7620</wp:posOffset>
                  </wp:positionV>
                  <wp:extent cx="2883535" cy="2647315"/>
                  <wp:effectExtent l="0" t="0" r="0" b="635"/>
                  <wp:wrapThrough wrapText="bothSides">
                    <wp:wrapPolygon edited="0">
                      <wp:start x="0" y="0"/>
                      <wp:lineTo x="0" y="21450"/>
                      <wp:lineTo x="21405" y="21450"/>
                      <wp:lineTo x="21405" y="0"/>
                      <wp:lineTo x="0" y="0"/>
                    </wp:wrapPolygon>
                  </wp:wrapThrough>
                  <wp:docPr id="61" name="Imagem 61" descr="Descrição: C:\Users\Claudia\Documents\SANEAMENTO AMBIENTAL\Município de Augusto Pestana RS\Assinando a Portaria\DSC0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crição: C:\Users\Claudia\Documents\SANEAMENTO AMBIENTAL\Município de Augusto Pestana RS\Assinando a Portaria\DSC0081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3535" cy="2647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top w:val="single" w:sz="4" w:space="0" w:color="000000"/>
              <w:left w:val="single" w:sz="4" w:space="0" w:color="000000"/>
              <w:bottom w:val="single" w:sz="4" w:space="0" w:color="000000"/>
              <w:right w:val="single" w:sz="4" w:space="0" w:color="000000"/>
            </w:tcBorders>
          </w:tcPr>
          <w:p w:rsidR="006A48A1" w:rsidRPr="006A1ACB" w:rsidRDefault="006A48A1" w:rsidP="00FA07FA">
            <w:pPr>
              <w:pStyle w:val="SemEspaamento"/>
              <w:rPr>
                <w:sz w:val="2"/>
              </w:rPr>
            </w:pPr>
            <w:r>
              <w:rPr>
                <w:noProof/>
                <w:sz w:val="2"/>
              </w:rPr>
              <w:drawing>
                <wp:anchor distT="0" distB="0" distL="114300" distR="114300" simplePos="0" relativeHeight="251662336" behindDoc="0" locked="0" layoutInCell="1" allowOverlap="1" wp14:anchorId="5F724960" wp14:editId="3E75C084">
                  <wp:simplePos x="0" y="0"/>
                  <wp:positionH relativeFrom="column">
                    <wp:posOffset>-64770</wp:posOffset>
                  </wp:positionH>
                  <wp:positionV relativeFrom="paragraph">
                    <wp:posOffset>7620</wp:posOffset>
                  </wp:positionV>
                  <wp:extent cx="2866390" cy="2647315"/>
                  <wp:effectExtent l="0" t="0" r="0" b="635"/>
                  <wp:wrapNone/>
                  <wp:docPr id="60" name="Imagem 60" descr="Descrição: E:\Município de Augusto Pestana\Augusto Pestana\plano saneamento\DSC0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E:\Município de Augusto Pestana\Augusto Pestana\plano saneamento\DSC0013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6390" cy="26473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A48A1" w:rsidRPr="00C07A6D" w:rsidRDefault="006A48A1" w:rsidP="006A48A1">
      <w:pPr>
        <w:tabs>
          <w:tab w:val="right" w:leader="dot" w:pos="9540"/>
        </w:tabs>
        <w:autoSpaceDE w:val="0"/>
        <w:autoSpaceDN w:val="0"/>
        <w:adjustRightInd w:val="0"/>
        <w:ind w:left="-284"/>
        <w:jc w:val="both"/>
        <w:rPr>
          <w:color w:val="000000"/>
          <w:sz w:val="22"/>
        </w:rPr>
      </w:pPr>
      <w:r w:rsidRPr="00C07A6D">
        <w:rPr>
          <w:color w:val="000000"/>
          <w:sz w:val="22"/>
        </w:rPr>
        <w:t xml:space="preserve">   </w:t>
      </w:r>
      <w:r>
        <w:rPr>
          <w:color w:val="000000"/>
          <w:sz w:val="22"/>
        </w:rPr>
        <w:t xml:space="preserve"> </w:t>
      </w:r>
      <w:r w:rsidRPr="00C07A6D">
        <w:rPr>
          <w:color w:val="000000"/>
          <w:sz w:val="22"/>
        </w:rPr>
        <w:t xml:space="preserve"> ANEXO A – Prefeito assinando as Portarias     </w:t>
      </w:r>
      <w:r>
        <w:rPr>
          <w:color w:val="000000"/>
          <w:sz w:val="22"/>
        </w:rPr>
        <w:t xml:space="preserve">       </w:t>
      </w:r>
      <w:r w:rsidRPr="00C07A6D">
        <w:rPr>
          <w:color w:val="000000"/>
          <w:sz w:val="22"/>
        </w:rPr>
        <w:t>ANEXOB – Divulgação Cartaz (Câmara)</w:t>
      </w:r>
    </w:p>
    <w:p w:rsidR="006A48A1" w:rsidRPr="004D2880" w:rsidRDefault="006A48A1" w:rsidP="006A48A1">
      <w:pPr>
        <w:pStyle w:val="SemEspaamento"/>
        <w:rPr>
          <w:sz w:val="1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36"/>
      </w:tblGrid>
      <w:tr w:rsidR="006A48A1" w:rsidTr="00FA07FA">
        <w:trPr>
          <w:trHeight w:val="854"/>
        </w:trPr>
        <w:tc>
          <w:tcPr>
            <w:tcW w:w="4536" w:type="dxa"/>
            <w:tcBorders>
              <w:top w:val="single" w:sz="4" w:space="0" w:color="000000"/>
              <w:left w:val="single" w:sz="4" w:space="0" w:color="000000"/>
              <w:bottom w:val="single" w:sz="4" w:space="0" w:color="000000"/>
              <w:right w:val="single" w:sz="4" w:space="0" w:color="000000"/>
            </w:tcBorders>
          </w:tcPr>
          <w:p w:rsidR="006A48A1" w:rsidRPr="006A1ACB" w:rsidRDefault="006A48A1" w:rsidP="00FA07FA">
            <w:pPr>
              <w:tabs>
                <w:tab w:val="right" w:leader="dot" w:pos="9540"/>
              </w:tabs>
              <w:autoSpaceDE w:val="0"/>
              <w:autoSpaceDN w:val="0"/>
              <w:adjustRightInd w:val="0"/>
              <w:ind w:left="-675"/>
              <w:rPr>
                <w:color w:val="000000"/>
                <w:sz w:val="2"/>
              </w:rPr>
            </w:pPr>
            <w:r>
              <w:rPr>
                <w:noProof/>
                <w:color w:val="000000"/>
                <w:sz w:val="2"/>
              </w:rPr>
              <w:drawing>
                <wp:anchor distT="0" distB="0" distL="114300" distR="114300" simplePos="0" relativeHeight="251663360" behindDoc="1" locked="0" layoutInCell="1" allowOverlap="1" wp14:anchorId="397EA0A5" wp14:editId="49E5BBA6">
                  <wp:simplePos x="0" y="0"/>
                  <wp:positionH relativeFrom="column">
                    <wp:posOffset>-55880</wp:posOffset>
                  </wp:positionH>
                  <wp:positionV relativeFrom="paragraph">
                    <wp:posOffset>635</wp:posOffset>
                  </wp:positionV>
                  <wp:extent cx="2861945" cy="2647315"/>
                  <wp:effectExtent l="0" t="0" r="0" b="635"/>
                  <wp:wrapThrough wrapText="bothSides">
                    <wp:wrapPolygon edited="0">
                      <wp:start x="0" y="0"/>
                      <wp:lineTo x="0" y="21450"/>
                      <wp:lineTo x="21423" y="21450"/>
                      <wp:lineTo x="21423" y="0"/>
                      <wp:lineTo x="0" y="0"/>
                    </wp:wrapPolygon>
                  </wp:wrapThrough>
                  <wp:docPr id="59" name="Imagem 59" descr="Descrição: C:\Users\Claudia\Documents\SANEAMENTO AMBIENTAL\Município de Augusto Pestana RS\DSC0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C:\Users\Claudia\Documents\SANEAMENTO AMBIENTAL\Município de Augusto Pestana RS\DSC0081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1945" cy="2647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top w:val="single" w:sz="4" w:space="0" w:color="000000"/>
              <w:left w:val="single" w:sz="4" w:space="0" w:color="000000"/>
              <w:bottom w:val="single" w:sz="4" w:space="0" w:color="000000"/>
              <w:right w:val="single" w:sz="4" w:space="0" w:color="000000"/>
            </w:tcBorders>
          </w:tcPr>
          <w:p w:rsidR="006A48A1" w:rsidRPr="006A1ACB" w:rsidRDefault="006A48A1" w:rsidP="00FA07FA">
            <w:pPr>
              <w:pStyle w:val="SemEspaamento"/>
              <w:rPr>
                <w:sz w:val="2"/>
              </w:rPr>
            </w:pPr>
            <w:r>
              <w:rPr>
                <w:noProof/>
                <w:sz w:val="2"/>
              </w:rPr>
              <w:drawing>
                <wp:anchor distT="0" distB="0" distL="114300" distR="114300" simplePos="0" relativeHeight="251664384" behindDoc="0" locked="0" layoutInCell="1" allowOverlap="1" wp14:anchorId="0D5CA3C1" wp14:editId="3602CB6D">
                  <wp:simplePos x="0" y="0"/>
                  <wp:positionH relativeFrom="column">
                    <wp:posOffset>-65405</wp:posOffset>
                  </wp:positionH>
                  <wp:positionV relativeFrom="paragraph">
                    <wp:posOffset>635</wp:posOffset>
                  </wp:positionV>
                  <wp:extent cx="2866390" cy="2637155"/>
                  <wp:effectExtent l="0" t="0" r="0" b="0"/>
                  <wp:wrapNone/>
                  <wp:docPr id="58" name="Imagem 58" descr="C:\Users\Cliente\Desktop\Saneamento 2011\PLANOS\AUGUSTO PESTANA\capacitação\SL73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liente\Desktop\Saneamento 2011\PLANOS\AUGUSTO PESTANA\capacitação\SL73031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6390" cy="2637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A48A1" w:rsidRPr="004D2880" w:rsidRDefault="006A48A1" w:rsidP="006A48A1">
      <w:pPr>
        <w:tabs>
          <w:tab w:val="right" w:leader="dot" w:pos="9540"/>
        </w:tabs>
        <w:autoSpaceDE w:val="0"/>
        <w:autoSpaceDN w:val="0"/>
        <w:adjustRightInd w:val="0"/>
        <w:ind w:left="-142"/>
        <w:rPr>
          <w:color w:val="000000"/>
          <w:sz w:val="22"/>
        </w:rPr>
      </w:pPr>
      <w:r>
        <w:rPr>
          <w:color w:val="000000"/>
        </w:rPr>
        <w:t xml:space="preserve">  </w:t>
      </w:r>
      <w:r w:rsidRPr="004D2880">
        <w:rPr>
          <w:color w:val="000000"/>
          <w:sz w:val="22"/>
        </w:rPr>
        <w:t xml:space="preserve">ANEXO C – Divulgação Cartaz (Prefeitura)    </w:t>
      </w:r>
      <w:r>
        <w:rPr>
          <w:color w:val="000000"/>
          <w:sz w:val="22"/>
        </w:rPr>
        <w:t xml:space="preserve">        </w:t>
      </w:r>
      <w:r w:rsidRPr="004D2880">
        <w:rPr>
          <w:color w:val="000000"/>
          <w:sz w:val="22"/>
        </w:rPr>
        <w:t>ANEXO D – Capacitação dos Atores – PMSB</w:t>
      </w:r>
    </w:p>
    <w:p w:rsidR="006A48A1" w:rsidRPr="004D2880" w:rsidRDefault="006A48A1" w:rsidP="006A48A1">
      <w:pPr>
        <w:pStyle w:val="SemEspaamento"/>
        <w:rPr>
          <w:sz w:val="18"/>
        </w:rPr>
      </w:pPr>
    </w:p>
    <w:tbl>
      <w:tblPr>
        <w:tblW w:w="907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36"/>
      </w:tblGrid>
      <w:tr w:rsidR="006A48A1" w:rsidTr="00FA07FA">
        <w:trPr>
          <w:trHeight w:val="854"/>
          <w:jc w:val="center"/>
        </w:trPr>
        <w:tc>
          <w:tcPr>
            <w:tcW w:w="4536" w:type="dxa"/>
            <w:tcBorders>
              <w:top w:val="single" w:sz="4" w:space="0" w:color="000000"/>
              <w:left w:val="single" w:sz="4" w:space="0" w:color="000000"/>
              <w:bottom w:val="single" w:sz="4" w:space="0" w:color="000000"/>
              <w:right w:val="single" w:sz="4" w:space="0" w:color="000000"/>
            </w:tcBorders>
          </w:tcPr>
          <w:p w:rsidR="006A48A1" w:rsidRPr="006A1ACB" w:rsidRDefault="006A48A1" w:rsidP="00FA07FA">
            <w:pPr>
              <w:tabs>
                <w:tab w:val="right" w:leader="dot" w:pos="9540"/>
              </w:tabs>
              <w:autoSpaceDE w:val="0"/>
              <w:autoSpaceDN w:val="0"/>
              <w:adjustRightInd w:val="0"/>
              <w:ind w:left="-534"/>
              <w:rPr>
                <w:color w:val="000000"/>
                <w:sz w:val="2"/>
              </w:rPr>
            </w:pPr>
            <w:r>
              <w:rPr>
                <w:noProof/>
                <w:sz w:val="2"/>
              </w:rPr>
              <w:lastRenderedPageBreak/>
              <w:drawing>
                <wp:anchor distT="0" distB="0" distL="114300" distR="114300" simplePos="0" relativeHeight="251665408" behindDoc="1" locked="0" layoutInCell="1" allowOverlap="1" wp14:anchorId="72C4BB40" wp14:editId="00507885">
                  <wp:simplePos x="0" y="0"/>
                  <wp:positionH relativeFrom="column">
                    <wp:posOffset>-55245</wp:posOffset>
                  </wp:positionH>
                  <wp:positionV relativeFrom="paragraph">
                    <wp:posOffset>4445</wp:posOffset>
                  </wp:positionV>
                  <wp:extent cx="2883535" cy="2647315"/>
                  <wp:effectExtent l="0" t="0" r="0" b="635"/>
                  <wp:wrapThrough wrapText="bothSides">
                    <wp:wrapPolygon edited="0">
                      <wp:start x="0" y="0"/>
                      <wp:lineTo x="0" y="21450"/>
                      <wp:lineTo x="21405" y="21450"/>
                      <wp:lineTo x="21405" y="0"/>
                      <wp:lineTo x="0" y="0"/>
                    </wp:wrapPolygon>
                  </wp:wrapThrough>
                  <wp:docPr id="57" name="Imagem 57" descr="Descrição: C:\Users\Claudia\Documents\SANEAMENTO AMBIENTAL\Município de Augusto Pestana RS\Augusto Pestana\plano saneamento\DSC00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Descrição: C:\Users\Claudia\Documents\SANEAMENTO AMBIENTAL\Município de Augusto Pestana RS\Augusto Pestana\plano saneamento\DSC0027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3535" cy="264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rPr>
              <w:drawing>
                <wp:anchor distT="0" distB="0" distL="114300" distR="114300" simplePos="0" relativeHeight="251666432" behindDoc="0" locked="0" layoutInCell="1" allowOverlap="1" wp14:anchorId="2A2C39F2" wp14:editId="7DB7B228">
                  <wp:simplePos x="0" y="0"/>
                  <wp:positionH relativeFrom="column">
                    <wp:posOffset>2809240</wp:posOffset>
                  </wp:positionH>
                  <wp:positionV relativeFrom="paragraph">
                    <wp:posOffset>6350</wp:posOffset>
                  </wp:positionV>
                  <wp:extent cx="2876550" cy="2646680"/>
                  <wp:effectExtent l="0" t="0" r="0" b="1270"/>
                  <wp:wrapNone/>
                  <wp:docPr id="56" name="Imagem 56" descr="Descrição: C:\Users\Claudia\Documents\SANEAMENTO AMBIENTAL\Município de Augusto Pestana RS\Augusto Pestana\plano saneamento\DSC0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C:\Users\Claudia\Documents\SANEAMENTO AMBIENTAL\Município de Augusto Pestana RS\Augusto Pestana\plano saneamento\DSC0027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6550" cy="2646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top w:val="single" w:sz="4" w:space="0" w:color="000000"/>
              <w:left w:val="single" w:sz="4" w:space="0" w:color="000000"/>
              <w:bottom w:val="single" w:sz="4" w:space="0" w:color="000000"/>
              <w:right w:val="single" w:sz="4" w:space="0" w:color="000000"/>
            </w:tcBorders>
          </w:tcPr>
          <w:p w:rsidR="006A48A1" w:rsidRPr="006A1ACB" w:rsidRDefault="006A48A1" w:rsidP="00FA07FA">
            <w:pPr>
              <w:pStyle w:val="SemEspaamento"/>
              <w:rPr>
                <w:sz w:val="2"/>
              </w:rPr>
            </w:pPr>
          </w:p>
        </w:tc>
      </w:tr>
    </w:tbl>
    <w:p w:rsidR="006A48A1" w:rsidRDefault="006A48A1" w:rsidP="006A48A1">
      <w:pPr>
        <w:tabs>
          <w:tab w:val="right" w:leader="dot" w:pos="9540"/>
        </w:tabs>
        <w:autoSpaceDE w:val="0"/>
        <w:autoSpaceDN w:val="0"/>
        <w:adjustRightInd w:val="0"/>
        <w:ind w:left="-284"/>
        <w:jc w:val="both"/>
        <w:rPr>
          <w:color w:val="000000"/>
          <w:sz w:val="22"/>
        </w:rPr>
      </w:pPr>
      <w:r>
        <w:rPr>
          <w:noProof/>
          <w:color w:val="000000"/>
        </w:rPr>
        <mc:AlternateContent>
          <mc:Choice Requires="wps">
            <w:drawing>
              <wp:anchor distT="0" distB="0" distL="114300" distR="114300" simplePos="0" relativeHeight="251667456" behindDoc="0" locked="0" layoutInCell="1" allowOverlap="1" wp14:anchorId="0B3AAE6F" wp14:editId="65427C37">
                <wp:simplePos x="0" y="0"/>
                <wp:positionH relativeFrom="column">
                  <wp:posOffset>5415280</wp:posOffset>
                </wp:positionH>
                <wp:positionV relativeFrom="paragraph">
                  <wp:posOffset>125095</wp:posOffset>
                </wp:positionV>
                <wp:extent cx="567690" cy="504190"/>
                <wp:effectExtent l="0" t="3175" r="4445" b="0"/>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8A1" w:rsidRDefault="006A48A1" w:rsidP="006A4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5" o:spid="_x0000_s1028" type="#_x0000_t202" style="position:absolute;left:0;text-align:left;margin-left:426.4pt;margin-top:9.85pt;width:44.7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" stroked="f">
                <v:textbox>
                  <w:txbxContent>
                    <w:p w:rsidR="006A48A1" w:rsidRDefault="006A48A1" w:rsidP="006A48A1"/>
                  </w:txbxContent>
                </v:textbox>
              </v:shape>
            </w:pict>
          </mc:Fallback>
        </mc:AlternateContent>
      </w:r>
      <w:r>
        <w:rPr>
          <w:color w:val="000000"/>
        </w:rPr>
        <w:t xml:space="preserve">    </w:t>
      </w:r>
      <w:r w:rsidRPr="004D2880">
        <w:rPr>
          <w:color w:val="000000"/>
          <w:sz w:val="22"/>
        </w:rPr>
        <w:t xml:space="preserve">ANEXO E – Comitê Executivo                     </w:t>
      </w:r>
      <w:r>
        <w:rPr>
          <w:color w:val="000000"/>
          <w:sz w:val="22"/>
        </w:rPr>
        <w:t xml:space="preserve">          </w:t>
      </w:r>
      <w:r w:rsidRPr="004D2880">
        <w:rPr>
          <w:color w:val="000000"/>
          <w:sz w:val="22"/>
        </w:rPr>
        <w:t xml:space="preserve">  ANEXO F – Comitê de Coordenação</w:t>
      </w:r>
    </w:p>
    <w:p w:rsidR="00804DBC" w:rsidRDefault="00804DBC">
      <w:bookmarkStart w:id="0" w:name="_GoBack"/>
      <w:bookmarkEnd w:id="0"/>
    </w:p>
    <w:sectPr w:rsidR="00804D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aramon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A1"/>
    <w:rsid w:val="006A48A1"/>
    <w:rsid w:val="00804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8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6A48A1"/>
    <w:rPr>
      <w:color w:val="0000FF"/>
      <w:u w:val="single"/>
    </w:rPr>
  </w:style>
  <w:style w:type="paragraph" w:styleId="SemEspaamento">
    <w:name w:val="No Spacing"/>
    <w:qFormat/>
    <w:rsid w:val="006A48A1"/>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6A48A1"/>
    <w:pPr>
      <w:spacing w:before="120" w:after="120"/>
      <w:ind w:left="2340"/>
      <w:jc w:val="both"/>
    </w:pPr>
    <w:rPr>
      <w:b/>
      <w:bCs/>
      <w:lang w:val="x-none"/>
    </w:rPr>
  </w:style>
  <w:style w:type="character" w:customStyle="1" w:styleId="RecuodecorpodetextoChar">
    <w:name w:val="Recuo de corpo de texto Char"/>
    <w:basedOn w:val="Fontepargpadro"/>
    <w:link w:val="Recuodecorpodetexto"/>
    <w:uiPriority w:val="99"/>
    <w:rsid w:val="006A48A1"/>
    <w:rPr>
      <w:rFonts w:ascii="Times New Roman" w:eastAsia="Times New Roman" w:hAnsi="Times New Roman" w:cs="Times New Roman"/>
      <w:b/>
      <w:bCs/>
      <w:sz w:val="24"/>
      <w:szCs w:val="24"/>
      <w:lang w:val="x-none" w:eastAsia="pt-BR"/>
    </w:rPr>
  </w:style>
  <w:style w:type="paragraph" w:styleId="NormalWeb">
    <w:name w:val="Normal (Web)"/>
    <w:basedOn w:val="Normal"/>
    <w:uiPriority w:val="99"/>
    <w:unhideWhenUsed/>
    <w:rsid w:val="006A48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8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6A48A1"/>
    <w:rPr>
      <w:color w:val="0000FF"/>
      <w:u w:val="single"/>
    </w:rPr>
  </w:style>
  <w:style w:type="paragraph" w:styleId="SemEspaamento">
    <w:name w:val="No Spacing"/>
    <w:qFormat/>
    <w:rsid w:val="006A48A1"/>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6A48A1"/>
    <w:pPr>
      <w:spacing w:before="120" w:after="120"/>
      <w:ind w:left="2340"/>
      <w:jc w:val="both"/>
    </w:pPr>
    <w:rPr>
      <w:b/>
      <w:bCs/>
      <w:lang w:val="x-none"/>
    </w:rPr>
  </w:style>
  <w:style w:type="character" w:customStyle="1" w:styleId="RecuodecorpodetextoChar">
    <w:name w:val="Recuo de corpo de texto Char"/>
    <w:basedOn w:val="Fontepargpadro"/>
    <w:link w:val="Recuodecorpodetexto"/>
    <w:uiPriority w:val="99"/>
    <w:rsid w:val="006A48A1"/>
    <w:rPr>
      <w:rFonts w:ascii="Times New Roman" w:eastAsia="Times New Roman" w:hAnsi="Times New Roman" w:cs="Times New Roman"/>
      <w:b/>
      <w:bCs/>
      <w:sz w:val="24"/>
      <w:szCs w:val="24"/>
      <w:lang w:val="x-none" w:eastAsia="pt-BR"/>
    </w:rPr>
  </w:style>
  <w:style w:type="paragraph" w:styleId="NormalWeb">
    <w:name w:val="Normal (Web)"/>
    <w:basedOn w:val="Normal"/>
    <w:uiPriority w:val="99"/>
    <w:unhideWhenUsed/>
    <w:rsid w:val="006A4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2.305-2010?OpenDocument" TargetMode="External"/><Relationship Id="rId13" Type="http://schemas.openxmlformats.org/officeDocument/2006/relationships/hyperlink" Target="http://www.funasa.gov.br/internet/competencias.asp" TargetMode="External"/><Relationship Id="rId18" Type="http://schemas.openxmlformats.org/officeDocument/2006/relationships/hyperlink" Target="http://www.snis.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abnt.org.br" TargetMode="External"/><Relationship Id="rId12" Type="http://schemas.openxmlformats.org/officeDocument/2006/relationships/hyperlink" Target="http://www.datasus.gov.br/idb" TargetMode="External"/><Relationship Id="rId17" Type="http://schemas.openxmlformats.org/officeDocument/2006/relationships/hyperlink" Target="http://www.sema.rs.gov.br" TargetMode="External"/><Relationship Id="rId25"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www.cidades.gov.br"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planalto.gov.br/ccivil_03/_Ato2007-2010/2010/Decreto/D7217.htm" TargetMode="External"/><Relationship Id="rId11" Type="http://schemas.openxmlformats.org/officeDocument/2006/relationships/hyperlink" Target="http://www.corsan.com.br" TargetMode="External"/><Relationship Id="rId24" Type="http://schemas.openxmlformats.org/officeDocument/2006/relationships/image" Target="media/image5.jpeg"/><Relationship Id="rId5" Type="http://schemas.openxmlformats.org/officeDocument/2006/relationships/hyperlink" Target="http://www.agergs.rs.gov.br" TargetMode="External"/><Relationship Id="rId15" Type="http://schemas.openxmlformats.org/officeDocument/2006/relationships/hyperlink" Target="http://www.cidades.gov.br" TargetMode="External"/><Relationship Id="rId23" Type="http://schemas.openxmlformats.org/officeDocument/2006/relationships/image" Target="media/image4.jpeg"/><Relationship Id="rId10" Type="http://schemas.openxmlformats.org/officeDocument/2006/relationships/hyperlink" Target="http://www.casan.com.br" TargetMode="External"/><Relationship Id="rId19" Type="http://schemas.openxmlformats.org/officeDocument/2006/relationships/hyperlink" Target="http://www.cidades.gov.br/secretarias-nacionais/saneamento-ambiental/secretaria-nacional-de-saneamento-ambiental%20//Acesso" TargetMode="Externa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C%207.404-2010?OpenDocument" TargetMode="External"/><Relationship Id="rId14" Type="http://schemas.openxmlformats.org/officeDocument/2006/relationships/hyperlink" Target="http://www.ipeadata.gov.br"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2381</Words>
  <Characters>12861</Characters>
  <Application>Microsoft Office Word</Application>
  <DocSecurity>0</DocSecurity>
  <Lines>107</Lines>
  <Paragraphs>30</Paragraphs>
  <ScaleCrop>false</ScaleCrop>
  <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2014-03-10T11:10:00Z</dcterms:created>
  <dcterms:modified xsi:type="dcterms:W3CDTF">2014-03-10T11:10:00Z</dcterms:modified>
</cp:coreProperties>
</file>